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20" w:lineRule="atLeast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深圳市前海蛇口自贸区医院智慧服务专项升级项目</w:t>
      </w:r>
    </w:p>
    <w:p>
      <w:pPr>
        <w:spacing w:after="0" w:line="220" w:lineRule="atLeas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2"/>
          <w:szCs w:val="32"/>
        </w:rPr>
        <w:t>方案征集</w:t>
      </w:r>
    </w:p>
    <w:p>
      <w:pPr>
        <w:spacing w:after="0" w:line="360" w:lineRule="auto"/>
        <w:jc w:val="center"/>
        <w:rPr>
          <w:rFonts w:ascii="仿宋_GB2312" w:hAnsi="宋体" w:eastAsia="仿宋_GB2312"/>
          <w:sz w:val="24"/>
          <w:szCs w:val="24"/>
        </w:rPr>
      </w:pPr>
    </w:p>
    <w:p>
      <w:pPr>
        <w:pStyle w:val="10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 w:firstLineChars="0"/>
        <w:jc w:val="both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项目背景</w:t>
      </w:r>
    </w:p>
    <w:p>
      <w:pPr>
        <w:spacing w:after="0" w:line="360" w:lineRule="auto"/>
        <w:ind w:firstLine="480" w:firstLineChars="200"/>
        <w:jc w:val="both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深圳市前海蛇口自贸区医院，作为一家国家三级综合医院和南山蛇口自贸区的区域医疗中心，承担着辖区内大量居民的日常医疗服务任务。医院坚持以患者为中心、以信息化建设为抓手，持续提升医疗服务能力和患者就医体验。医院现有患者服务平台涵盖预约挂号、在线缴费、检验检查报告查询等基础功能，随着患者服务需求的不断增长、国家卫生健康政策的深化落实（如医保互联网化、适老化改造、数据安全合规等），现有平台在功能覆盖度、系统对接深度和用户体验方面已无法完全满足医院和患者的诉求，亟需进行针对性的专项升级。</w:t>
      </w:r>
    </w:p>
    <w:p>
      <w:pPr>
        <w:pStyle w:val="10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 w:firstLineChars="0"/>
        <w:jc w:val="both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服务要求</w:t>
      </w:r>
    </w:p>
    <w:p>
      <w:pPr>
        <w:spacing w:after="0" w:line="360" w:lineRule="auto"/>
        <w:ind w:firstLine="480" w:firstLineChars="200"/>
        <w:jc w:val="both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项目建设须保留采购人现有患者服务的所有在用功能，且需基于采购人现有患者服务的历史数据进行充分利用，本次建设内容，即须在符合用户操作及使用习惯基础上对医院历史数据对接、清洗、继承，如涉及到与医院原厂商进行系统开发对接的代码和费用问题，由成交供应商与系统原厂商自行协商，所产生的费用由成交供应商全部自行承担。（供应商需提供承诺函）。</w:t>
      </w:r>
    </w:p>
    <w:p>
      <w:pPr>
        <w:pStyle w:val="10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 w:firstLineChars="0"/>
        <w:jc w:val="both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建设内容</w:t>
      </w:r>
    </w:p>
    <w:p>
      <w:pPr>
        <w:spacing w:after="0" w:line="360" w:lineRule="auto"/>
        <w:ind w:firstLine="480" w:firstLineChars="200"/>
        <w:jc w:val="both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包括本次升级的全部功能模块，共计15项。各供应商须在方案中对以下全部模块进行响应：</w:t>
      </w:r>
    </w:p>
    <w:tbl>
      <w:tblPr>
        <w:tblStyle w:val="5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34"/>
        <w:gridCol w:w="1913"/>
        <w:gridCol w:w="4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序号</w:t>
            </w:r>
          </w:p>
        </w:tc>
        <w:tc>
          <w:tcPr>
            <w:tcW w:w="123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应用名称</w:t>
            </w:r>
          </w:p>
        </w:tc>
        <w:tc>
          <w:tcPr>
            <w:tcW w:w="1913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模块名称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模块说明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4" w:type="dxa"/>
            <w:vMerge w:val="restart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互联网就医服务</w:t>
            </w: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绑卡信息优化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优化绑卡信息，对接HIS系统，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实现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手机号的验证及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4" w:type="dxa"/>
            <w:vMerge w:val="continue"/>
            <w:tcBorders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患者注意事项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重新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对接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集成平台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为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患者推送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患者注意事项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4" w:type="dxa"/>
            <w:vMerge w:val="continue"/>
            <w:tcBorders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知情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告知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书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挂号时实现知情告知书提醒，确认信息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回传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给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HIS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4" w:type="dxa"/>
            <w:vMerge w:val="continue"/>
            <w:tcBorders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港澳身份证建档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支持港澳人员身份证建档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4" w:type="dxa"/>
            <w:vMerge w:val="continue"/>
            <w:tcBorders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永久居住证建档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支持外国人永久居留证建档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4" w:type="dxa"/>
            <w:vMerge w:val="continue"/>
            <w:tcBorders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医技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预约优化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实现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医技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预约的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报道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功能，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优化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列表合并和签到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4" w:type="dxa"/>
            <w:vMerge w:val="continue"/>
            <w:tcBorders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出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院结算（自费）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支持患者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出院实现线上公众号的自费结算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4" w:type="dxa"/>
            <w:vMerge w:val="continue"/>
            <w:tcBorders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出院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结算（医保）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支持患者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出院实现线上公众号的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医保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4" w:type="dxa"/>
            <w:vMerge w:val="continue"/>
            <w:tcBorders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线上国标医保对接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对接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国标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医保平台，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实现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门诊患者的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诊间支付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4" w:type="dxa"/>
            <w:vMerge w:val="continue"/>
            <w:tcBorders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孕妇建档对接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对接智慧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妇幼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系统，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实现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孕妇建档的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4" w:type="dxa"/>
            <w:vMerge w:val="continue"/>
            <w:tcBorders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消息分级管理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实现消息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的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分级管理，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可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自我选择通知或屏蔽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4" w:type="dxa"/>
            <w:vMerge w:val="continue"/>
            <w:tcBorders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适老化版本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响应政策要求，为老年患者就诊提供适老化版本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34" w:type="dxa"/>
            <w:vMerge w:val="continue"/>
            <w:tcBorders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英文版首页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响应政策要求，为患者提供英文版首页的就诊服务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34" w:type="dxa"/>
            <w:vMerge w:val="continue"/>
            <w:tcBorders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第三方对账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对接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对账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系统接口，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实现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对账平台的对账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34" w:type="dxa"/>
            <w:vMerge w:val="continue"/>
            <w:tcBorders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系统接口开发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对接线下HIS、LIS、医技等系统接口，实现本项目的全部功能开发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34" w:type="dxa"/>
            <w:vMerge w:val="continue"/>
            <w:tcBorders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公众号消息推送历史记录查询优化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支持任意时间内按消息类型查询消息推送记录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34" w:type="dxa"/>
            <w:vMerge w:val="continue"/>
            <w:tcBorders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检验检查报告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支持在线查看HIS的base64和链接报告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34" w:type="dxa"/>
            <w:vMerge w:val="continue"/>
            <w:tcBorders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就诊全流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程优化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可自定义加减节点，可查看检查、医技等当前排队信息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auto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34" w:type="dxa"/>
            <w:vMerge w:val="continue"/>
            <w:tcBorders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门诊挂号排序</w:t>
            </w:r>
          </w:p>
        </w:tc>
        <w:tc>
          <w:tcPr>
            <w:tcW w:w="4224" w:type="dxa"/>
            <w:vAlign w:val="center"/>
          </w:tcPr>
          <w:p>
            <w:pPr>
              <w:spacing w:after="0" w:line="360" w:lineRule="auto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根据HIS提供的医生排序号进行排序</w:t>
            </w:r>
          </w:p>
        </w:tc>
      </w:tr>
    </w:tbl>
    <w:p>
      <w:pPr>
        <w:pStyle w:val="10"/>
        <w:widowControl w:val="0"/>
        <w:tabs>
          <w:tab w:val="left" w:pos="567"/>
        </w:tabs>
        <w:adjustRightInd/>
        <w:snapToGrid/>
        <w:spacing w:after="0" w:line="360" w:lineRule="auto"/>
        <w:ind w:firstLine="480"/>
        <w:jc w:val="both"/>
        <w:rPr>
          <w:rFonts w:ascii="仿宋_GB2312" w:hAnsi="宋体" w:eastAsia="仿宋_GB2312"/>
          <w:sz w:val="24"/>
          <w:szCs w:val="24"/>
        </w:rPr>
      </w:pPr>
    </w:p>
    <w:p>
      <w:pPr>
        <w:pStyle w:val="10"/>
        <w:widowControl w:val="0"/>
        <w:numPr>
          <w:ilvl w:val="0"/>
          <w:numId w:val="1"/>
        </w:numPr>
        <w:tabs>
          <w:tab w:val="left" w:pos="567"/>
        </w:tabs>
        <w:adjustRightInd/>
        <w:snapToGrid/>
        <w:spacing w:after="0" w:line="360" w:lineRule="auto"/>
        <w:ind w:left="0" w:firstLine="0" w:firstLineChars="0"/>
        <w:jc w:val="both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仿宋" w:eastAsia="仿宋_GB2312" w:cs="仿宋"/>
          <w:sz w:val="24"/>
          <w:szCs w:val="24"/>
        </w:rPr>
        <w:t>本着“公平、公开、公正”的原则，欢迎国内厂商将产品解决方案及相关介绍材料（一式五份）寄/送达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深圳市南山区工业七路128号深圳市前海蛇口自</w:t>
      </w:r>
      <w:r>
        <w:rPr>
          <w:rFonts w:hint="eastAsia" w:ascii="仿宋_GB2312" w:hAnsi="仿宋" w:eastAsia="仿宋_GB2312" w:cs="仿宋"/>
          <w:sz w:val="24"/>
          <w:szCs w:val="24"/>
          <w:highlight w:val="none"/>
          <w:lang w:val="en-US" w:eastAsia="zh-CN"/>
        </w:rPr>
        <w:t>贸区医院3号楼12楼教信息部</w:t>
      </w:r>
      <w:r>
        <w:rPr>
          <w:rFonts w:hint="eastAsia" w:ascii="仿宋_GB2312" w:hAnsi="仿宋" w:eastAsia="仿宋_GB2312" w:cs="仿宋"/>
          <w:sz w:val="24"/>
          <w:szCs w:val="24"/>
          <w:highlight w:val="none"/>
        </w:rPr>
        <w:t>，另将材料的电子扫描件发送至13923843010@139.com。</w:t>
      </w:r>
    </w:p>
    <w:p>
      <w:pPr>
        <w:pStyle w:val="4"/>
        <w:shd w:val="clear" w:color="auto" w:fill="FFFFFF"/>
        <w:spacing w:beforeAutospacing="0" w:afterAutospacing="0" w:line="360" w:lineRule="auto"/>
        <w:ind w:firstLine="480" w:firstLineChars="200"/>
        <w:rPr>
          <w:rFonts w:ascii="仿宋_GB2312" w:hAnsi="仿宋" w:eastAsia="仿宋_GB2312" w:cs="仿宋"/>
          <w:szCs w:val="24"/>
          <w:highlight w:val="none"/>
        </w:rPr>
      </w:pPr>
      <w:r>
        <w:rPr>
          <w:rFonts w:hint="eastAsia" w:ascii="仿宋_GB2312" w:hAnsi="仿宋" w:eastAsia="仿宋_GB2312" w:cs="仿宋"/>
          <w:kern w:val="2"/>
          <w:szCs w:val="24"/>
          <w:highlight w:val="none"/>
        </w:rPr>
        <w:t>报名截止时间：</w:t>
      </w:r>
      <w:r>
        <w:rPr>
          <w:rFonts w:hint="eastAsia" w:ascii="仿宋_GB2312" w:hAnsi="仿宋" w:eastAsia="仿宋_GB2312" w:cs="仿宋"/>
          <w:sz w:val="24"/>
          <w:szCs w:val="24"/>
          <w:highlight w:val="none"/>
          <w:lang w:val="en-US" w:eastAsia="zh-CN" w:bidi="ar-SA"/>
        </w:rPr>
        <w:t>2026年5月15日下午下班前（17点）。项</w:t>
      </w:r>
      <w:r>
        <w:rPr>
          <w:rFonts w:hint="eastAsia" w:ascii="仿宋_GB2312" w:hAnsi="仿宋" w:eastAsia="仿宋_GB2312" w:cs="仿宋"/>
          <w:szCs w:val="24"/>
          <w:highlight w:val="none"/>
        </w:rPr>
        <w:t>目专家论证会时间（需准备8分钟左右的PPT进行项目建设方案的介绍）另行通知。</w:t>
      </w:r>
    </w:p>
    <w:p>
      <w:pPr>
        <w:pStyle w:val="4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仿宋" w:eastAsia="仿宋_GB2312" w:cs="仿宋"/>
          <w:kern w:val="2"/>
          <w:szCs w:val="24"/>
          <w:highlight w:val="none"/>
        </w:rPr>
      </w:pPr>
      <w:r>
        <w:rPr>
          <w:rFonts w:hint="eastAsia" w:ascii="仿宋_GB2312" w:hAnsi="仿宋" w:eastAsia="仿宋_GB2312" w:cs="仿宋"/>
          <w:kern w:val="2"/>
          <w:szCs w:val="24"/>
          <w:highlight w:val="none"/>
        </w:rPr>
        <w:t>报名联系人：刘曙恒</w:t>
      </w:r>
      <w:r>
        <w:rPr>
          <w:rFonts w:hint="eastAsia" w:ascii="宋体" w:hAnsi="宋体" w:eastAsia="仿宋_GB2312" w:cs="宋体"/>
          <w:kern w:val="2"/>
          <w:szCs w:val="24"/>
          <w:highlight w:val="none"/>
        </w:rPr>
        <w:t xml:space="preserve">    </w:t>
      </w:r>
      <w:r>
        <w:rPr>
          <w:rFonts w:hint="eastAsia" w:ascii="仿宋_GB2312" w:hAnsi="仿宋" w:eastAsia="仿宋_GB2312" w:cs="仿宋"/>
          <w:kern w:val="2"/>
          <w:szCs w:val="24"/>
          <w:highlight w:val="none"/>
        </w:rPr>
        <w:t>电话：13923843010</w:t>
      </w:r>
    </w:p>
    <w:p>
      <w:pPr>
        <w:pStyle w:val="4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default" w:ascii="仿宋_GB2312" w:hAnsi="仿宋" w:eastAsia="仿宋_GB2312" w:cs="仿宋"/>
          <w:kern w:val="2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/>
          <w:szCs w:val="24"/>
          <w:highlight w:val="none"/>
        </w:rPr>
        <w:t>项目技术需求及沟通联系人：</w:t>
      </w:r>
      <w:r>
        <w:rPr>
          <w:rFonts w:hint="eastAsia" w:ascii="仿宋_GB2312" w:hAnsi="仿宋" w:eastAsia="仿宋_GB2312"/>
          <w:szCs w:val="24"/>
          <w:highlight w:val="none"/>
          <w:lang w:val="en-US" w:eastAsia="zh-CN"/>
        </w:rPr>
        <w:t>林羽旭</w:t>
      </w:r>
      <w:r>
        <w:rPr>
          <w:rFonts w:hint="eastAsia" w:ascii="仿宋_GB2312" w:hAnsi="仿宋" w:eastAsia="仿宋_GB2312"/>
          <w:szCs w:val="24"/>
          <w:highlight w:val="none"/>
        </w:rPr>
        <w:t xml:space="preserve">    电话：</w:t>
      </w:r>
      <w:r>
        <w:rPr>
          <w:rFonts w:hint="eastAsia" w:ascii="仿宋_GB2312" w:hAnsi="仿宋" w:eastAsia="仿宋_GB2312"/>
          <w:szCs w:val="24"/>
          <w:highlight w:val="none"/>
          <w:lang w:val="en-US" w:eastAsia="zh-CN"/>
        </w:rPr>
        <w:t>18126356136</w:t>
      </w:r>
    </w:p>
    <w:p>
      <w:pPr>
        <w:pStyle w:val="4"/>
        <w:shd w:val="clear" w:color="auto" w:fill="FFFFFF"/>
        <w:spacing w:beforeAutospacing="0" w:afterAutospacing="0" w:line="360" w:lineRule="auto"/>
        <w:jc w:val="both"/>
        <w:rPr>
          <w:rFonts w:ascii="仿宋_GB2312" w:eastAsia="仿宋_GB2312" w:cs="仿宋" w:hAnsiTheme="majorEastAsia"/>
          <w:kern w:val="2"/>
          <w:szCs w:val="24"/>
        </w:rPr>
      </w:pPr>
    </w:p>
    <w:p>
      <w:pPr>
        <w:pStyle w:val="4"/>
        <w:shd w:val="clear" w:color="auto" w:fill="FFFFFF"/>
        <w:spacing w:beforeAutospacing="0" w:afterAutospacing="0" w:line="360" w:lineRule="auto"/>
        <w:jc w:val="both"/>
        <w:rPr>
          <w:rFonts w:ascii="仿宋_GB2312" w:eastAsia="仿宋_GB2312" w:cs="仿宋" w:hAnsiTheme="majorEastAsia"/>
          <w:b/>
          <w:kern w:val="2"/>
          <w:szCs w:val="24"/>
        </w:rPr>
      </w:pPr>
      <w:r>
        <w:rPr>
          <w:rFonts w:hint="eastAsia" w:ascii="仿宋_GB2312" w:eastAsia="仿宋_GB2312" w:cs="仿宋" w:hAnsiTheme="majorEastAsia"/>
          <w:b/>
          <w:kern w:val="2"/>
          <w:szCs w:val="24"/>
        </w:rPr>
        <w:t>附录：需提交的资料</w:t>
      </w:r>
    </w:p>
    <w:p>
      <w:pPr>
        <w:pStyle w:val="4"/>
        <w:shd w:val="clear" w:color="auto" w:fill="FFFFFF"/>
        <w:spacing w:beforeAutospacing="0" w:afterAutospacing="0" w:line="360" w:lineRule="auto"/>
        <w:jc w:val="both"/>
        <w:rPr>
          <w:rFonts w:ascii="仿宋_GB2312" w:hAnsi="仿宋" w:eastAsia="仿宋_GB2312" w:cs="仿宋"/>
          <w:kern w:val="2"/>
          <w:szCs w:val="24"/>
        </w:rPr>
      </w:pPr>
      <w:r>
        <w:rPr>
          <w:rFonts w:hint="eastAsia" w:ascii="仿宋_GB2312" w:hAnsi="仿宋" w:eastAsia="仿宋_GB2312" w:cs="仿宋"/>
          <w:kern w:val="2"/>
          <w:szCs w:val="24"/>
        </w:rPr>
        <w:t>1、方案报价。</w:t>
      </w:r>
    </w:p>
    <w:p>
      <w:pPr>
        <w:pStyle w:val="4"/>
        <w:shd w:val="clear" w:color="auto" w:fill="FFFFFF"/>
        <w:spacing w:beforeAutospacing="0" w:afterAutospacing="0" w:line="360" w:lineRule="auto"/>
        <w:jc w:val="both"/>
        <w:rPr>
          <w:rFonts w:ascii="仿宋_GB2312" w:hAnsi="仿宋" w:eastAsia="仿宋_GB2312" w:cs="仿宋"/>
          <w:kern w:val="2"/>
          <w:szCs w:val="24"/>
        </w:rPr>
      </w:pPr>
      <w:r>
        <w:rPr>
          <w:rFonts w:hint="eastAsia" w:ascii="仿宋_GB2312" w:hAnsi="仿宋" w:eastAsia="仿宋_GB2312" w:cs="仿宋"/>
          <w:kern w:val="2"/>
          <w:szCs w:val="24"/>
        </w:rPr>
        <w:t>2、营业执照（或事业单位法人证书，或社会团体法人登记证书，或执业许可证）、组织机构代码证和税务登记证复印件，或者“三证合一”复印件。</w:t>
      </w:r>
    </w:p>
    <w:p>
      <w:pPr>
        <w:pStyle w:val="4"/>
        <w:shd w:val="clear" w:color="auto" w:fill="FFFFFF"/>
        <w:spacing w:beforeAutospacing="0" w:afterAutospacing="0" w:line="360" w:lineRule="auto"/>
        <w:jc w:val="both"/>
        <w:rPr>
          <w:rFonts w:ascii="仿宋_GB2312" w:hAnsi="仿宋" w:eastAsia="仿宋_GB2312" w:cs="仿宋"/>
          <w:kern w:val="2"/>
          <w:szCs w:val="24"/>
        </w:rPr>
      </w:pPr>
      <w:r>
        <w:rPr>
          <w:rFonts w:hint="eastAsia" w:ascii="仿宋_GB2312" w:hAnsi="仿宋" w:eastAsia="仿宋_GB2312" w:cs="仿宋"/>
          <w:kern w:val="2"/>
          <w:szCs w:val="24"/>
        </w:rPr>
        <w:t>3、项目解决方案。</w:t>
      </w:r>
    </w:p>
    <w:p>
      <w:pPr>
        <w:pStyle w:val="4"/>
        <w:shd w:val="clear" w:color="auto" w:fill="FFFFFF"/>
        <w:spacing w:beforeAutospacing="0" w:afterAutospacing="0" w:line="360" w:lineRule="auto"/>
        <w:jc w:val="both"/>
        <w:rPr>
          <w:rFonts w:ascii="仿宋_GB2312" w:hAnsi="仿宋" w:eastAsia="仿宋_GB2312" w:cs="仿宋"/>
          <w:kern w:val="2"/>
          <w:szCs w:val="24"/>
        </w:rPr>
      </w:pPr>
      <w:r>
        <w:rPr>
          <w:rFonts w:hint="eastAsia" w:ascii="仿宋_GB2312" w:hAnsi="仿宋" w:eastAsia="仿宋_GB2312" w:cs="仿宋"/>
          <w:kern w:val="2"/>
          <w:szCs w:val="24"/>
        </w:rPr>
        <w:t>4、3年内</w:t>
      </w:r>
      <w:r>
        <w:rPr>
          <w:rFonts w:hint="eastAsia" w:eastAsia="仿宋_GB2312" w:cs="仿宋" w:asciiTheme="minorHAnsi" w:hAnsiTheme="minorHAnsi"/>
          <w:kern w:val="2"/>
          <w:szCs w:val="24"/>
        </w:rPr>
        <w:t>类似</w:t>
      </w:r>
      <w:r>
        <w:rPr>
          <w:rFonts w:hint="eastAsia" w:ascii="仿宋_GB2312" w:hAnsi="仿宋" w:eastAsia="仿宋_GB2312" w:cs="仿宋"/>
          <w:kern w:val="2"/>
          <w:szCs w:val="24"/>
        </w:rPr>
        <w:t>项目资料（合同或中标通知书复印件，单位及联系人、联系电话）。</w:t>
      </w:r>
    </w:p>
    <w:p>
      <w:pPr>
        <w:pStyle w:val="4"/>
        <w:shd w:val="clear" w:color="auto" w:fill="FFFFFF"/>
        <w:spacing w:beforeAutospacing="0" w:afterAutospacing="0" w:line="360" w:lineRule="auto"/>
        <w:jc w:val="both"/>
        <w:rPr>
          <w:rFonts w:ascii="仿宋_GB2312" w:hAnsi="仿宋" w:eastAsia="仿宋_GB2312" w:cs="仿宋"/>
          <w:kern w:val="2"/>
          <w:szCs w:val="24"/>
        </w:rPr>
      </w:pPr>
      <w:r>
        <w:rPr>
          <w:rFonts w:hint="eastAsia" w:ascii="仿宋_GB2312" w:hAnsi="仿宋" w:eastAsia="仿宋_GB2312" w:cs="仿宋"/>
          <w:kern w:val="2"/>
          <w:szCs w:val="24"/>
        </w:rPr>
        <w:t>5、每份资料均要加盖公章。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B1C62"/>
    <w:multiLevelType w:val="multilevel"/>
    <w:tmpl w:val="1ABB1C62"/>
    <w:lvl w:ilvl="0" w:tentative="0">
      <w:start w:val="1"/>
      <w:numFmt w:val="japaneseCounting"/>
      <w:lvlText w:val="%1、"/>
      <w:lvlJc w:val="left"/>
      <w:pPr>
        <w:ind w:left="242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0A2D"/>
    <w:rsid w:val="00074C18"/>
    <w:rsid w:val="000770F3"/>
    <w:rsid w:val="000E4E58"/>
    <w:rsid w:val="000E5E98"/>
    <w:rsid w:val="000E7588"/>
    <w:rsid w:val="00123C35"/>
    <w:rsid w:val="00147EB2"/>
    <w:rsid w:val="001853AE"/>
    <w:rsid w:val="00185DF0"/>
    <w:rsid w:val="001B7213"/>
    <w:rsid w:val="001B7387"/>
    <w:rsid w:val="001C5176"/>
    <w:rsid w:val="001C5D73"/>
    <w:rsid w:val="002327EF"/>
    <w:rsid w:val="00235B4A"/>
    <w:rsid w:val="00244E1D"/>
    <w:rsid w:val="00245347"/>
    <w:rsid w:val="002C39F8"/>
    <w:rsid w:val="002D2926"/>
    <w:rsid w:val="00302550"/>
    <w:rsid w:val="00323B43"/>
    <w:rsid w:val="00356C0F"/>
    <w:rsid w:val="003C7A41"/>
    <w:rsid w:val="003D37D8"/>
    <w:rsid w:val="004001D4"/>
    <w:rsid w:val="00426133"/>
    <w:rsid w:val="004358AB"/>
    <w:rsid w:val="00451842"/>
    <w:rsid w:val="004760BE"/>
    <w:rsid w:val="00506F1D"/>
    <w:rsid w:val="00536BE2"/>
    <w:rsid w:val="00566FBA"/>
    <w:rsid w:val="00583326"/>
    <w:rsid w:val="00596FD0"/>
    <w:rsid w:val="005B4461"/>
    <w:rsid w:val="00715D00"/>
    <w:rsid w:val="0075736A"/>
    <w:rsid w:val="007629C0"/>
    <w:rsid w:val="007B7944"/>
    <w:rsid w:val="007D3FD3"/>
    <w:rsid w:val="007E0142"/>
    <w:rsid w:val="00837425"/>
    <w:rsid w:val="0084398F"/>
    <w:rsid w:val="00891DCC"/>
    <w:rsid w:val="00893C31"/>
    <w:rsid w:val="00896D0C"/>
    <w:rsid w:val="008B7726"/>
    <w:rsid w:val="008E1DB1"/>
    <w:rsid w:val="00921DF8"/>
    <w:rsid w:val="00934EF2"/>
    <w:rsid w:val="009E5F9C"/>
    <w:rsid w:val="00A509BA"/>
    <w:rsid w:val="00A54E4B"/>
    <w:rsid w:val="00A619AD"/>
    <w:rsid w:val="00A727C8"/>
    <w:rsid w:val="00AA612A"/>
    <w:rsid w:val="00AB44EF"/>
    <w:rsid w:val="00AC490D"/>
    <w:rsid w:val="00AF2A4C"/>
    <w:rsid w:val="00B225E3"/>
    <w:rsid w:val="00B377F0"/>
    <w:rsid w:val="00BE0003"/>
    <w:rsid w:val="00BE7813"/>
    <w:rsid w:val="00C06DEE"/>
    <w:rsid w:val="00CC23B7"/>
    <w:rsid w:val="00CF418D"/>
    <w:rsid w:val="00D31D50"/>
    <w:rsid w:val="00D402CD"/>
    <w:rsid w:val="00DC3190"/>
    <w:rsid w:val="00DD3961"/>
    <w:rsid w:val="00DE2646"/>
    <w:rsid w:val="00E81B1B"/>
    <w:rsid w:val="00E8789A"/>
    <w:rsid w:val="00E92D05"/>
    <w:rsid w:val="00ED1929"/>
    <w:rsid w:val="00F11C0F"/>
    <w:rsid w:val="00F7402B"/>
    <w:rsid w:val="00F76894"/>
    <w:rsid w:val="00F87D7F"/>
    <w:rsid w:val="00FB4666"/>
    <w:rsid w:val="0BCA7E67"/>
    <w:rsid w:val="0C6627BB"/>
    <w:rsid w:val="164D4B2C"/>
    <w:rsid w:val="19F9605B"/>
    <w:rsid w:val="1B2A2E55"/>
    <w:rsid w:val="29F14981"/>
    <w:rsid w:val="51076360"/>
    <w:rsid w:val="5B3F4B18"/>
    <w:rsid w:val="5E155992"/>
    <w:rsid w:val="647924D6"/>
    <w:rsid w:val="652D113E"/>
    <w:rsid w:val="6A440CA1"/>
    <w:rsid w:val="6E624437"/>
    <w:rsid w:val="75487EFE"/>
    <w:rsid w:val="7A143036"/>
    <w:rsid w:val="7B03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Autospacing="1" w:after="0" w:afterAutospacing="1"/>
    </w:pPr>
    <w:rPr>
      <w:rFonts w:ascii="Calibri" w:hAnsi="Calibri" w:eastAsia="宋体" w:cs="Times New Roman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字符"/>
    <w:basedOn w:val="6"/>
    <w:link w:val="2"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1270</Words>
  <Characters>1334</Characters>
  <Lines>9</Lines>
  <Paragraphs>2</Paragraphs>
  <TotalTime>10</TotalTime>
  <ScaleCrop>false</ScaleCrop>
  <LinksUpToDate>false</LinksUpToDate>
  <CharactersWithSpaces>1343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2024-05-07T07:39:00Z</dcterms:created>
  <dc:creator>Administrator</dc:creator>
  <cp:lastModifiedBy>rrrad</cp:lastModifiedBy>
  <dcterms:modified xsi:type="dcterms:W3CDTF">2026-05-09T02:59:47Z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eyJoZGlkIjoiZTg4ZTNmNzE5ZWRmMTI3YmE1OThhYTFkMDNkOTJiNTAiLCJ1c2VySWQiOiIxMTQ2NDkxMTkxIn0=</vt:lpwstr>
  </property>
  <property fmtid="{D5CDD505-2E9C-101B-9397-08002B2CF9AE}" pid="3" name="KSOProductBuildVer">
    <vt:lpwstr>2052-11.8.2.12094</vt:lpwstr>
  </property>
  <property fmtid="{D5CDD505-2E9C-101B-9397-08002B2CF9AE}" pid="4" name="ICV">
    <vt:lpwstr>108840843CD74272AB0086695812BB5C</vt:lpwstr>
  </property>
</Properties>
</file>