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color w:val="auto"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color w:val="auto"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hint="default" w:ascii="方正小标宋_GBK" w:eastAsia="方正小标宋_GBK" w:hAnsiTheme="minorEastAsia" w:cstheme="minorEastAsia"/>
          <w:bCs/>
          <w:color w:val="auto"/>
          <w:sz w:val="44"/>
          <w:szCs w:val="44"/>
          <w:lang w:val="en-US"/>
        </w:rPr>
      </w:pPr>
      <w:r>
        <w:rPr>
          <w:rFonts w:hint="eastAsia" w:ascii="方正小标宋_GBK" w:eastAsia="方正小标宋_GBK" w:hAnsiTheme="minorEastAsia" w:cstheme="minorEastAsia"/>
          <w:bCs/>
          <w:color w:val="auto"/>
          <w:sz w:val="44"/>
          <w:szCs w:val="44"/>
          <w:lang w:val="en-US" w:eastAsia="zh-CN"/>
        </w:rPr>
        <w:t>服务器区防火墙建设方案征集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一、征集单位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服务器区防火墙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（二）项目地点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项目内容</w:t>
      </w:r>
    </w:p>
    <w:tbl>
      <w:tblPr>
        <w:tblStyle w:val="5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6"/>
        <w:gridCol w:w="3930"/>
        <w:gridCol w:w="827"/>
        <w:gridCol w:w="1027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服务器区防火墙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1.形态：标准机架式≥1U设备；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2.支持2个100G光口，2个40GE光口，20个万兆光口；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3.防火墙吞吐量≥100Gbps，最大并发连接数≥3000万，每秒新建连接数≥100万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4.协议：集传统防火墙、VPN、入侵防御、防病毒、数据防泄漏、带宽管理、Anti-DDoS、URL过滤、反垃圾邮件等多种功能于一身，全局配置视图和一体化策略管理，识别6000+应用，访问控制精度到应用功能；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5.实配：双电源、万兆多模光模块≥4个、100GE多模光模块≥2个、3年威胁防护、3年维保服务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5、提供ACL控制、应用识别与流控、入侵防御、僵尸网络检测、实时漏洞分析识别、WEB应用防护识别、防病毒等功能，能与单位现有安全感知设备做联动；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6、产品支持IPSec VPN智能选路功能，根据线路质量和应用实现自动链路切换选路模式支持智能负载选路、按指定顺序选路、优先使用质量最优的线路、按剩余带宽比例负载。。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7、具备账号全生命周期保护功能，包括用户账号多余入口检测、用户账号弱口令检测、用户账号暴力破解检测、失陷账号检测，防止因账号被暴力破解导致的非法提权情况发生。。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8、产品支持策略生命周期管理功能，支持对安全策略修改的时间、原因、变更类型进行统一管理，便于策略的运维与管理。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9、产品具备勒索防护功能、Cookie攻击防护功能。具备僵尸主机检测功能，僵尸网络特征库不低于128万种，可识别主机的异常外联行为（需提供产品功能截图）。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10、产品内置蜜罐诱捕服务，在防火墙上部署一些作为诱饵的伪装业务，诱捕内外网的攻击行为，并联合云端分析技术溯源和反制，在设备界面可以看到攻击者列表，包含攻击者IP、危险等级、攻击源、地理位置、社交指纹、影响真实业务、攻击次数、最高攻击时间、最近攻击时间（需提供产品功能截图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11、产品应具备独立的勒索病毒防护模块，非普通防病毒功能，支持对特定的业务进行勒索风险自动化评估，并依据评估结果自动生成防护策略（需提供产品功能截图）。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12、产品可识别IT、OT、IoT混合资产，获取IP、MAC、操作系统、类型、厂商等信息，终端类型包括但不限于：PC、瘦客户机、手机、平板、交换机、路由器、防火墙、无线控制器、服务器、摄像头、门禁、打印机、投影仪、VOIP设备、条形码扫描仪、医学图像打印机、呼吸机、心电图仪、监护仪、放射系统等IoT资产（需提供产品功能截图）。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13、支持展示终端资产列表，可查看终端指纹信息和状态，如IP、MAC、类型、系统、厂商、终端名称、在线状态、审核状态等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14、产品内置不低于16000种漏洞规则，同时支持在控制台界面通过漏洞ID、漏洞名称、危险等级、漏洞CVE标识、漏洞描述等条件查询漏洞特征信息，支持用户自定义IPS规则。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15、支持被动监测和主动扫描两种资产识别方式，可梳理离线资产、高危端口开放、冗余端口等安全风险；同时通过可视化的拓扑关系图，直观地展示资产和资产之间的访问关系、访问细节协议端口等信息。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16、产品支持对压缩病毒文件进行检测和拦截，压缩层数支持15层及以上。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17、支持展示终端资产列表，可查看终端指纹信息和状态，如IP、MAC、类型、系统、厂商、终端名称、在线状态、审核状态等。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支持与医院现有态势感知系统联动。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3号楼服务器区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175"/>
        <w:jc w:val="left"/>
        <w:textAlignment w:val="auto"/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预算：850000元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Style w:val="7"/>
          <w:rFonts w:hint="default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三、参加报名的供应商应具备的条件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具有独立履行民事责任的主体资格；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2、遵守国家法律法规，具有良好的信誉和诚实的商业道德；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3、具有履行合同的能力;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4、所供产品符合国家、行业标准；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5、符合国家相关法律法规和政策要求。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ascii="仿宋_GB2312" w:hAnsi="宋体" w:eastAsia="仿宋_GB2312"/>
          <w:b/>
          <w:bCs/>
          <w:color w:val="auto"/>
          <w:szCs w:val="24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本着“公平、公开、公正”的原则，欢迎国内厂商填写好《调研表》并与产品相关材料一起（全部资料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装订成册，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一式五份）送达（寄达）深圳市南山区南海大道1067号蛇口科技大厦主楼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6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楼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北座科教信息部办公室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，同时将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扫描件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发至</w:t>
      </w:r>
      <w:r>
        <w:rPr>
          <w:rFonts w:hint="eastAsia" w:eastAsia="仿宋_GB2312"/>
          <w:b/>
          <w:bCs/>
          <w:color w:val="auto"/>
          <w:kern w:val="2"/>
          <w:szCs w:val="24"/>
        </w:rPr>
        <w:t>Email：</w:t>
      </w:r>
      <w:r>
        <w:rPr>
          <w:rFonts w:hint="eastAsia" w:eastAsia="仿宋_GB2312"/>
          <w:b/>
          <w:bCs/>
          <w:color w:val="auto"/>
          <w:kern w:val="2"/>
          <w:szCs w:val="24"/>
          <w:lang w:val="en-US" w:eastAsia="zh-CN"/>
        </w:rPr>
        <w:t>13923843010</w:t>
      </w:r>
      <w:r>
        <w:rPr>
          <w:rFonts w:eastAsia="仿宋_GB2312"/>
          <w:b/>
          <w:bCs/>
          <w:color w:val="auto"/>
          <w:kern w:val="2"/>
          <w:szCs w:val="24"/>
        </w:rPr>
        <w:t>@</w:t>
      </w:r>
      <w:r>
        <w:rPr>
          <w:rFonts w:hint="eastAsia" w:eastAsia="仿宋_GB2312"/>
          <w:b/>
          <w:bCs/>
          <w:color w:val="auto"/>
          <w:kern w:val="2"/>
          <w:szCs w:val="24"/>
          <w:lang w:val="en-US" w:eastAsia="zh-CN"/>
        </w:rPr>
        <w:t>139</w:t>
      </w:r>
      <w:r>
        <w:rPr>
          <w:rFonts w:eastAsia="仿宋_GB2312"/>
          <w:b/>
          <w:bCs/>
          <w:color w:val="auto"/>
          <w:kern w:val="2"/>
          <w:szCs w:val="24"/>
        </w:rPr>
        <w:t>.com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 xml:space="preserve"> 。</w:t>
      </w:r>
    </w:p>
    <w:p>
      <w:pPr>
        <w:pStyle w:val="4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auto"/>
          <w:szCs w:val="24"/>
        </w:rPr>
      </w:pPr>
      <w:r>
        <w:rPr>
          <w:rFonts w:hint="eastAsia" w:ascii="仿宋_GB2312" w:hAnsi="宋体" w:eastAsia="仿宋_GB2312" w:cs="仿宋_GB2312"/>
          <w:b/>
          <w:color w:val="auto"/>
          <w:szCs w:val="24"/>
          <w:shd w:val="clear" w:color="auto" w:fill="FFFFFF"/>
        </w:rPr>
        <w:t>调研表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详细方案、产品清单及参数可另附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厂家/代理商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国内销售案例</w:t>
            </w:r>
          </w:p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报价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服务器配置要求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auto"/>
          <w:szCs w:val="24"/>
        </w:rPr>
      </w:pPr>
      <w:r>
        <w:rPr>
          <w:rFonts w:hint="eastAsia" w:ascii="仿宋_GB2312" w:hAnsi="宋体" w:eastAsia="仿宋_GB2312" w:cstheme="minorBidi"/>
          <w:color w:val="auto"/>
          <w:kern w:val="2"/>
          <w:szCs w:val="24"/>
        </w:rPr>
        <w:t>注：需提供公司营业执照复印件，所有材料要加盖公章。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rPr>
          <w:rFonts w:ascii="仿宋_GB2312" w:hAnsi="宋体" w:eastAsia="仿宋_GB2312" w:cstheme="minorBidi"/>
          <w:b/>
          <w:bCs/>
          <w:color w:val="auto"/>
          <w:kern w:val="2"/>
          <w:szCs w:val="24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报名截止时间：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202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年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月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日17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点。项目专家论证会时间（需准备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分钟</w:t>
      </w:r>
      <w:bookmarkStart w:id="0" w:name="_GoBack"/>
      <w:bookmarkEnd w:id="0"/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的PPT进行项目建设方案的介绍）另行通知。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报名联系人：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刘曙恒</w:t>
      </w:r>
      <w:r>
        <w:rPr>
          <w:rFonts w:hint="eastAsia" w:ascii="宋体" w:hAnsi="宋体" w:eastAsia="仿宋_GB2312" w:cstheme="minorBidi"/>
          <w:b/>
          <w:bCs/>
          <w:color w:val="auto"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电话：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13923843010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default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项目技术需求及沟通联系人：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陈良森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 xml:space="preserve"> 电话：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18033057806</w:t>
      </w:r>
    </w:p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_GB2312" w:hAnsi="宋体" w:eastAsia="仿宋_GB2312" w:cstheme="minorBidi"/>
          <w:color w:val="auto"/>
          <w:kern w:val="2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</w:docVars>
  <w:rsids>
    <w:rsidRoot w:val="00000000"/>
    <w:rsid w:val="01AE15BA"/>
    <w:rsid w:val="02FE3E7B"/>
    <w:rsid w:val="05835C6C"/>
    <w:rsid w:val="0B0E56E1"/>
    <w:rsid w:val="0B247374"/>
    <w:rsid w:val="0D86163D"/>
    <w:rsid w:val="0FCC7AA4"/>
    <w:rsid w:val="11301FEB"/>
    <w:rsid w:val="11A55E09"/>
    <w:rsid w:val="13CA397A"/>
    <w:rsid w:val="14EF3F6B"/>
    <w:rsid w:val="1752258F"/>
    <w:rsid w:val="1E30388B"/>
    <w:rsid w:val="22C420FD"/>
    <w:rsid w:val="2C8B015F"/>
    <w:rsid w:val="2CEE645F"/>
    <w:rsid w:val="2EC851B9"/>
    <w:rsid w:val="31DD71CE"/>
    <w:rsid w:val="35C65C86"/>
    <w:rsid w:val="36042777"/>
    <w:rsid w:val="384509FC"/>
    <w:rsid w:val="392E6561"/>
    <w:rsid w:val="399C796E"/>
    <w:rsid w:val="3AFD268F"/>
    <w:rsid w:val="3F8E60B7"/>
    <w:rsid w:val="40637E57"/>
    <w:rsid w:val="47DC79E5"/>
    <w:rsid w:val="496438D9"/>
    <w:rsid w:val="4BF929FE"/>
    <w:rsid w:val="4D3E177A"/>
    <w:rsid w:val="4F6A7DC6"/>
    <w:rsid w:val="52720E14"/>
    <w:rsid w:val="56B20379"/>
    <w:rsid w:val="59012EF2"/>
    <w:rsid w:val="5B5A3652"/>
    <w:rsid w:val="5D7949D7"/>
    <w:rsid w:val="5ECC3FA2"/>
    <w:rsid w:val="66460429"/>
    <w:rsid w:val="70F9509B"/>
    <w:rsid w:val="74B51309"/>
    <w:rsid w:val="7764686F"/>
    <w:rsid w:val="7C2071FA"/>
    <w:rsid w:val="7C5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1831</Words>
  <Characters>1988</Characters>
  <Lines>0</Lines>
  <Paragraphs>0</Paragraphs>
  <TotalTime>9</TotalTime>
  <ScaleCrop>false</ScaleCrop>
  <LinksUpToDate>false</LinksUpToDate>
  <CharactersWithSpaces>2005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2025-09-03T09:01:00Z</dcterms:created>
  <dc:creator>Administrator</dc:creator>
  <cp:lastModifiedBy>rrrad</cp:lastModifiedBy>
  <dcterms:modified xsi:type="dcterms:W3CDTF">2025-09-10T02:28:04Z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CABB81D546FD4179AABF0086AD4E473E_13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