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9C2C1">
      <w:pPr>
        <w:pStyle w:val="10"/>
        <w:widowControl/>
        <w:numPr>
          <w:ilvl w:val="0"/>
          <w:numId w:val="1"/>
        </w:numPr>
        <w:spacing w:line="360" w:lineRule="auto"/>
        <w:jc w:val="left"/>
        <w:rPr>
          <w:rFonts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项目基本情况</w:t>
      </w:r>
    </w:p>
    <w:p w14:paraId="1C4F2FD0">
      <w:pPr>
        <w:pStyle w:val="10"/>
        <w:widowControl/>
        <w:numPr>
          <w:ilvl w:val="0"/>
          <w:numId w:val="2"/>
        </w:numPr>
        <w:spacing w:line="360" w:lineRule="auto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项目名称：</w:t>
      </w:r>
      <w:r>
        <w:rPr>
          <w:rFonts w:hint="eastAsia" w:ascii="仿宋" w:hAnsi="仿宋" w:eastAsia="仿宋"/>
          <w:kern w:val="0"/>
          <w:sz w:val="28"/>
          <w:szCs w:val="28"/>
        </w:rPr>
        <w:t>医学美容科双波长激光治疗系统维保服务</w:t>
      </w:r>
    </w:p>
    <w:p w14:paraId="66C7603A">
      <w:pPr>
        <w:pStyle w:val="10"/>
        <w:widowControl/>
        <w:numPr>
          <w:ilvl w:val="0"/>
          <w:numId w:val="2"/>
        </w:numPr>
        <w:spacing w:line="360" w:lineRule="auto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项目预算（单位：万元）：9万元</w:t>
      </w:r>
    </w:p>
    <w:p w14:paraId="752E2AC0">
      <w:pPr>
        <w:pStyle w:val="10"/>
        <w:widowControl/>
        <w:numPr>
          <w:ilvl w:val="0"/>
          <w:numId w:val="2"/>
        </w:numPr>
        <w:spacing w:line="360" w:lineRule="auto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项目报价类型：总价</w:t>
      </w:r>
    </w:p>
    <w:p w14:paraId="43A2033A">
      <w:pPr>
        <w:pStyle w:val="10"/>
        <w:widowControl/>
        <w:numPr>
          <w:ilvl w:val="0"/>
          <w:numId w:val="2"/>
        </w:numPr>
        <w:spacing w:line="360" w:lineRule="auto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资金来源：单位资金</w:t>
      </w:r>
    </w:p>
    <w:p w14:paraId="0444FBD3">
      <w:pPr>
        <w:pStyle w:val="10"/>
        <w:widowControl/>
        <w:numPr>
          <w:ilvl w:val="0"/>
          <w:numId w:val="2"/>
        </w:numPr>
        <w:spacing w:line="360" w:lineRule="auto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采购类别：服务</w:t>
      </w:r>
    </w:p>
    <w:p w14:paraId="394FBE4B">
      <w:pPr>
        <w:pStyle w:val="10"/>
        <w:widowControl/>
        <w:numPr>
          <w:ilvl w:val="0"/>
          <w:numId w:val="1"/>
        </w:numPr>
        <w:spacing w:line="360" w:lineRule="auto"/>
        <w:jc w:val="lef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项目采购需求：</w:t>
      </w:r>
    </w:p>
    <w:p w14:paraId="6C9E119C">
      <w:pPr>
        <w:spacing w:line="360" w:lineRule="auto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（一）采购项目需实现的功能和目标：医学美容科双波长激光治疗系统维保服务，保证设备正常使用。</w:t>
      </w:r>
    </w:p>
    <w:p w14:paraId="18BB3F1B"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（二）项目属性：</w:t>
      </w:r>
    </w:p>
    <w:p w14:paraId="6270BB29">
      <w:pPr>
        <w:numPr>
          <w:ilvl w:val="0"/>
          <w:numId w:val="3"/>
        </w:num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是否适宜由中小企业提供，并专门面向中小企业采购 </w:t>
      </w:r>
    </w:p>
    <w:p w14:paraId="19C8F142">
      <w:pPr>
        <w:numPr>
          <w:ilvl w:val="0"/>
          <w:numId w:val="4"/>
        </w:num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☑是         □是否仅面向小微企业</w:t>
      </w:r>
    </w:p>
    <w:p w14:paraId="41D03029">
      <w:pPr>
        <w:numPr>
          <w:ilvl w:val="0"/>
          <w:numId w:val="4"/>
        </w:num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□否，原因说明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</w:t>
      </w:r>
      <w:r>
        <w:rPr>
          <w:rFonts w:hint="eastAsia" w:ascii="仿宋" w:hAnsi="仿宋" w:eastAsia="仿宋"/>
          <w:sz w:val="28"/>
          <w:szCs w:val="28"/>
          <w:u w:val="single"/>
        </w:rPr>
        <w:t>。</w:t>
      </w:r>
    </w:p>
    <w:p w14:paraId="55EE44AB">
      <w:pPr>
        <w:numPr>
          <w:ilvl w:val="0"/>
          <w:numId w:val="5"/>
        </w:num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是否接受联合体投标：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□是    ☑否</w:t>
      </w:r>
    </w:p>
    <w:p w14:paraId="330A86A0">
      <w:pPr>
        <w:numPr>
          <w:ilvl w:val="0"/>
          <w:numId w:val="5"/>
        </w:numPr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采购标的汇总表：</w:t>
      </w:r>
    </w:p>
    <w:p w14:paraId="35BFF583"/>
    <w:p w14:paraId="3D364E4F">
      <w:pPr>
        <w:pStyle w:val="2"/>
      </w:pPr>
    </w:p>
    <w:p w14:paraId="3B8076C5"/>
    <w:p w14:paraId="55D00124"/>
    <w:p w14:paraId="31B5DCD5"/>
    <w:p w14:paraId="27DABD69"/>
    <w:tbl>
      <w:tblPr>
        <w:tblStyle w:val="5"/>
        <w:tblW w:w="86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310"/>
        <w:gridCol w:w="1347"/>
        <w:gridCol w:w="968"/>
        <w:gridCol w:w="2309"/>
      </w:tblGrid>
      <w:tr w14:paraId="6E646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1680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20C938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310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5D1646F0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品目 （政府采购品目分类目录）</w:t>
            </w:r>
          </w:p>
        </w:tc>
        <w:tc>
          <w:tcPr>
            <w:tcW w:w="134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AAC511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计量单位</w:t>
            </w:r>
          </w:p>
        </w:tc>
        <w:tc>
          <w:tcPr>
            <w:tcW w:w="968" w:type="dxa"/>
            <w:shd w:val="clear" w:color="auto" w:fill="FFFFFF"/>
            <w:vAlign w:val="center"/>
          </w:tcPr>
          <w:p w14:paraId="7FAF820B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309" w:type="dxa"/>
            <w:shd w:val="clear" w:color="auto" w:fill="FFFFFF"/>
            <w:vAlign w:val="center"/>
          </w:tcPr>
          <w:p w14:paraId="0727C6FC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总预算（万元）</w:t>
            </w:r>
          </w:p>
        </w:tc>
      </w:tr>
      <w:tr w14:paraId="2F76F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80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4FAF42DE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5E6B87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医学美容科双波长激光治疗系统维保服务</w:t>
            </w:r>
          </w:p>
        </w:tc>
        <w:tc>
          <w:tcPr>
            <w:tcW w:w="2310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794CEF9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5E6B87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C23120500</w:t>
            </w:r>
          </w:p>
        </w:tc>
        <w:tc>
          <w:tcPr>
            <w:tcW w:w="134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2D4CB52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5E6B87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5E6B87"/>
                <w:kern w:val="0"/>
                <w:sz w:val="28"/>
                <w:szCs w:val="28"/>
              </w:rPr>
              <w:t>项</w:t>
            </w:r>
          </w:p>
        </w:tc>
        <w:tc>
          <w:tcPr>
            <w:tcW w:w="968" w:type="dxa"/>
            <w:shd w:val="clear" w:color="auto" w:fill="FFFFFF"/>
            <w:vAlign w:val="center"/>
          </w:tcPr>
          <w:p w14:paraId="6888F0B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9" w:type="dxa"/>
            <w:shd w:val="clear" w:color="auto" w:fill="FFFFFF"/>
            <w:vAlign w:val="center"/>
          </w:tcPr>
          <w:p w14:paraId="4C305FEB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9万元</w:t>
            </w:r>
          </w:p>
        </w:tc>
      </w:tr>
    </w:tbl>
    <w:p w14:paraId="0E3F5DE1">
      <w:pPr>
        <w:numPr>
          <w:ilvl w:val="0"/>
          <w:numId w:val="5"/>
        </w:numPr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按照规定及项目情况设置投标供应商资格要求：</w:t>
      </w:r>
    </w:p>
    <w:p w14:paraId="2125DD75"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具有独立法人资格或是具有独立承担民事责任能力的其它组织， “三证合一”的《营业执照》（提供营业执照扫描件，原件备查）；</w:t>
      </w:r>
    </w:p>
    <w:p w14:paraId="4EEEB5CB">
      <w:pPr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（六）技术、服务要求与商务要求：</w:t>
      </w:r>
    </w:p>
    <w:p w14:paraId="3FEA7243">
      <w:pPr>
        <w:numPr>
          <w:ilvl w:val="0"/>
          <w:numId w:val="6"/>
        </w:num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技术要求：</w:t>
      </w:r>
    </w:p>
    <w:p w14:paraId="047F13B1"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4"/>
          <w:szCs w:val="24"/>
        </w:rPr>
        <w:t>(1)</w:t>
      </w:r>
      <w:r>
        <w:rPr>
          <w:rFonts w:hint="eastAsia" w:ascii="仿宋_GB2312" w:hAnsi="仿宋_GB2312" w:eastAsia="仿宋_GB2312" w:cs="仿宋_GB2312"/>
          <w:sz w:val="28"/>
          <w:szCs w:val="28"/>
        </w:rPr>
        <w:t>设备名称：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医学美容科双波长激光治疗系统维保服务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56BEC29F">
      <w:r>
        <w:rPr>
          <w:sz w:val="24"/>
          <w:szCs w:val="24"/>
        </w:rPr>
        <w:t>(2)</w:t>
      </w:r>
      <w:r>
        <w:rPr>
          <w:rFonts w:hint="eastAsia" w:ascii="仿宋_GB2312" w:hAnsi="仿宋_GB2312" w:eastAsia="仿宋_GB2312" w:cs="仿宋_GB2312"/>
          <w:sz w:val="28"/>
          <w:szCs w:val="28"/>
        </w:rPr>
        <w:t>设备明细：</w:t>
      </w:r>
    </w:p>
    <w:tbl>
      <w:tblPr>
        <w:tblStyle w:val="6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275"/>
        <w:gridCol w:w="2312"/>
        <w:gridCol w:w="1786"/>
        <w:gridCol w:w="1786"/>
      </w:tblGrid>
      <w:tr w14:paraId="125E7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 w14:paraId="44F951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275" w:type="dxa"/>
            <w:vAlign w:val="center"/>
          </w:tcPr>
          <w:p w14:paraId="41A3A5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设备名称</w:t>
            </w:r>
          </w:p>
        </w:tc>
        <w:tc>
          <w:tcPr>
            <w:tcW w:w="2312" w:type="dxa"/>
            <w:vAlign w:val="center"/>
          </w:tcPr>
          <w:p w14:paraId="1CFD05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型号</w:t>
            </w:r>
          </w:p>
        </w:tc>
        <w:tc>
          <w:tcPr>
            <w:tcW w:w="1786" w:type="dxa"/>
            <w:vAlign w:val="center"/>
          </w:tcPr>
          <w:p w14:paraId="76FECB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品牌</w:t>
            </w:r>
          </w:p>
        </w:tc>
        <w:tc>
          <w:tcPr>
            <w:tcW w:w="1786" w:type="dxa"/>
            <w:vAlign w:val="center"/>
          </w:tcPr>
          <w:p w14:paraId="4C4D0B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</w:tr>
      <w:tr w14:paraId="25C58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 w14:paraId="2F5779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75" w:type="dxa"/>
            <w:vAlign w:val="center"/>
          </w:tcPr>
          <w:p w14:paraId="3BF31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双波长激光治疗系统</w:t>
            </w:r>
          </w:p>
        </w:tc>
        <w:tc>
          <w:tcPr>
            <w:tcW w:w="2312" w:type="dxa"/>
            <w:vAlign w:val="center"/>
          </w:tcPr>
          <w:p w14:paraId="36F64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M021-4AF/3</w:t>
            </w:r>
          </w:p>
        </w:tc>
        <w:tc>
          <w:tcPr>
            <w:tcW w:w="1786" w:type="dxa"/>
            <w:vAlign w:val="center"/>
          </w:tcPr>
          <w:p w14:paraId="63993C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欧洲之星</w:t>
            </w:r>
          </w:p>
        </w:tc>
        <w:tc>
          <w:tcPr>
            <w:tcW w:w="1786" w:type="dxa"/>
            <w:vAlign w:val="center"/>
          </w:tcPr>
          <w:p w14:paraId="1B1456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1台</w:t>
            </w:r>
          </w:p>
        </w:tc>
      </w:tr>
    </w:tbl>
    <w:p w14:paraId="7C05DBEB"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4"/>
          <w:szCs w:val="24"/>
        </w:rPr>
        <w:t>(</w:t>
      </w:r>
      <w:r>
        <w:rPr>
          <w:rFonts w:hint="eastAsia" w:ascii="仿宋_GB2312" w:hAnsi="仿宋_GB2312" w:eastAsia="仿宋_GB2312" w:cs="仿宋_GB2312"/>
          <w:sz w:val="24"/>
          <w:szCs w:val="24"/>
        </w:rPr>
        <w:t>3</w:t>
      </w:r>
      <w:r>
        <w:rPr>
          <w:rFonts w:ascii="仿宋_GB2312" w:hAnsi="仿宋_GB2312" w:eastAsia="仿宋_GB2312" w:cs="仿宋_GB2312"/>
          <w:sz w:val="24"/>
          <w:szCs w:val="24"/>
        </w:rPr>
        <w:t>)</w:t>
      </w:r>
      <w:r>
        <w:rPr>
          <w:rFonts w:hint="eastAsia" w:ascii="仿宋_GB2312" w:hAnsi="仿宋_GB2312" w:eastAsia="仿宋_GB2312" w:cs="仿宋_GB2312"/>
          <w:sz w:val="28"/>
          <w:szCs w:val="28"/>
        </w:rPr>
        <w:t>服务期限：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长期服务。</w:t>
      </w:r>
      <w:r>
        <w:rPr>
          <w:rFonts w:hint="eastAsia" w:ascii="仿宋_GB2312" w:hAnsi="仿宋_GB2312" w:eastAsia="仿宋_GB2312" w:cs="仿宋_GB2312"/>
          <w:sz w:val="28"/>
          <w:szCs w:val="28"/>
        </w:rPr>
        <w:t>整机维保一年，首年服务结束后经甲方同意可进行续签，最多不超过3年。</w:t>
      </w:r>
    </w:p>
    <w:p w14:paraId="5E9D7E1C">
      <w:pPr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kern w:val="0"/>
          <w:sz w:val="24"/>
          <w:szCs w:val="24"/>
        </w:rPr>
        <w:t>(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4</w:t>
      </w:r>
      <w:r>
        <w:rPr>
          <w:rFonts w:ascii="仿宋_GB2312" w:hAnsi="仿宋_GB2312" w:eastAsia="仿宋_GB2312" w:cs="仿宋_GB2312"/>
          <w:kern w:val="0"/>
          <w:sz w:val="24"/>
          <w:szCs w:val="24"/>
        </w:rPr>
        <w:t>)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现机器故障，合同签订需维修后保证设备正常使用。</w:t>
      </w:r>
    </w:p>
    <w:p w14:paraId="382876F0">
      <w:pPr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kern w:val="0"/>
          <w:sz w:val="24"/>
          <w:szCs w:val="24"/>
        </w:rPr>
        <w:t>(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5</w:t>
      </w:r>
      <w:r>
        <w:rPr>
          <w:rFonts w:ascii="仿宋_GB2312" w:hAnsi="仿宋_GB2312" w:eastAsia="仿宋_GB2312" w:cs="仿宋_GB2312"/>
          <w:kern w:val="0"/>
          <w:sz w:val="24"/>
          <w:szCs w:val="24"/>
        </w:rPr>
        <w:t>)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服务内容：整机保修服务，包含人工、设备所有配件，不含第三方附属设备。在保修期内，投标人必须保证设备的开机率≥95%，按全年365天计算；若不能达到此开机率，将作以下处理：</w:t>
      </w:r>
      <w:bookmarkStart w:id="0" w:name="_GoBack"/>
      <w:bookmarkEnd w:id="0"/>
    </w:p>
    <w:p w14:paraId="2DE8AF4A"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①开机率在90-95%之间按一赔二延长保修期；</w:t>
      </w:r>
    </w:p>
    <w:p w14:paraId="5E228328"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②开机率在85-90%之间按一赔五延长保修期；</w:t>
      </w:r>
    </w:p>
    <w:p w14:paraId="6EF0D3FF"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③开机率低于85%，采购人有权终止本服务项目，并且投标人赔偿相应的经济损失。</w:t>
      </w:r>
    </w:p>
    <w:p w14:paraId="216C569C">
      <w:pPr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  <w:sz w:val="24"/>
          <w:szCs w:val="24"/>
        </w:rPr>
        <w:t>(</w:t>
      </w:r>
      <w:r>
        <w:rPr>
          <w:rFonts w:hint="eastAsia" w:ascii="仿宋_GB2312" w:hAnsi="仿宋_GB2312" w:eastAsia="仿宋_GB2312" w:cs="仿宋_GB2312"/>
          <w:sz w:val="24"/>
          <w:szCs w:val="24"/>
        </w:rPr>
        <w:t>6</w:t>
      </w:r>
      <w:r>
        <w:rPr>
          <w:rFonts w:ascii="仿宋_GB2312" w:hAnsi="仿宋_GB2312" w:eastAsia="仿宋_GB2312" w:cs="仿宋_GB2312"/>
          <w:sz w:val="24"/>
          <w:szCs w:val="24"/>
        </w:rPr>
        <w:t>)</w:t>
      </w:r>
      <w:r>
        <w:rPr>
          <w:rFonts w:hint="eastAsia" w:ascii="仿宋_GB2312" w:hAnsi="仿宋_GB2312" w:eastAsia="仿宋_GB2312" w:cs="仿宋_GB2312"/>
          <w:sz w:val="28"/>
          <w:szCs w:val="28"/>
        </w:rPr>
        <w:t>配件要求：投标人更换的配件需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为同一型号原装配件，必</w:t>
      </w:r>
      <w:r>
        <w:rPr>
          <w:rFonts w:hint="eastAsia" w:ascii="仿宋_GB2312" w:hAnsi="仿宋_GB2312" w:eastAsia="仿宋_GB2312" w:cs="仿宋_GB2312"/>
          <w:sz w:val="28"/>
          <w:szCs w:val="28"/>
        </w:rPr>
        <w:t>须需是符合国家有关质量安全标准的合格配件。</w:t>
      </w:r>
    </w:p>
    <w:p w14:paraId="0A3B6C90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4"/>
          <w:szCs w:val="24"/>
        </w:rPr>
        <w:t>(</w:t>
      </w:r>
      <w:r>
        <w:rPr>
          <w:rFonts w:hint="eastAsia" w:ascii="仿宋_GB2312" w:hAnsi="仿宋_GB2312" w:eastAsia="仿宋_GB2312" w:cs="仿宋_GB2312"/>
          <w:sz w:val="24"/>
          <w:szCs w:val="24"/>
        </w:rPr>
        <w:t>7</w:t>
      </w:r>
      <w:r>
        <w:rPr>
          <w:rFonts w:ascii="仿宋_GB2312" w:hAnsi="仿宋_GB2312" w:eastAsia="仿宋_GB2312" w:cs="仿宋_GB2312"/>
          <w:sz w:val="24"/>
          <w:szCs w:val="24"/>
        </w:rPr>
        <w:t>)</w:t>
      </w:r>
      <w:r>
        <w:rPr>
          <w:rFonts w:hint="eastAsia" w:ascii="仿宋_GB2312" w:hAnsi="仿宋_GB2312" w:eastAsia="仿宋_GB2312" w:cs="仿宋_GB2312"/>
          <w:sz w:val="28"/>
          <w:szCs w:val="28"/>
        </w:rPr>
        <w:t>保养服务要求：每年定期 4 次的设备巡检和预防性维护，并提供详细书面保养报告，预防性保养时产生的耗材和配件更换，无需额外收费，所更换的耗材为原厂全新耗材。</w:t>
      </w:r>
    </w:p>
    <w:p w14:paraId="4005A7AC"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4"/>
          <w:szCs w:val="24"/>
        </w:rPr>
        <w:t>(</w:t>
      </w:r>
      <w:r>
        <w:rPr>
          <w:rFonts w:hint="eastAsia" w:ascii="仿宋_GB2312" w:hAnsi="仿宋_GB2312" w:eastAsia="仿宋_GB2312" w:cs="仿宋_GB2312"/>
          <w:sz w:val="24"/>
          <w:szCs w:val="24"/>
        </w:rPr>
        <w:t>8</w:t>
      </w:r>
      <w:r>
        <w:rPr>
          <w:rFonts w:ascii="仿宋_GB2312" w:hAnsi="仿宋_GB2312" w:eastAsia="仿宋_GB2312" w:cs="仿宋_GB2312"/>
          <w:sz w:val="24"/>
          <w:szCs w:val="24"/>
        </w:rPr>
        <w:t>)</w:t>
      </w:r>
      <w:r>
        <w:rPr>
          <w:rFonts w:hint="eastAsia" w:ascii="仿宋_GB2312" w:hAnsi="仿宋_GB2312" w:eastAsia="仿宋_GB2312" w:cs="仿宋_GB2312"/>
          <w:sz w:val="28"/>
          <w:szCs w:val="28"/>
        </w:rPr>
        <w:t>服务响应时间:服务期限内，投标人在接到采购人电话后2小时响应，48 小时内到达现场处理问题。</w:t>
      </w:r>
    </w:p>
    <w:p w14:paraId="21230C9A">
      <w:pPr>
        <w:numPr>
          <w:ilvl w:val="0"/>
          <w:numId w:val="6"/>
        </w:num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商务要求：</w:t>
      </w:r>
    </w:p>
    <w:p w14:paraId="2933FC18">
      <w:pPr>
        <w:numPr>
          <w:ilvl w:val="0"/>
          <w:numId w:val="7"/>
        </w:num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投标人的投标总报价高于项目预算为无效投标。</w:t>
      </w:r>
    </w:p>
    <w:p w14:paraId="62675410">
      <w:pPr>
        <w:numPr>
          <w:ilvl w:val="0"/>
          <w:numId w:val="7"/>
        </w:num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以人民币为结算单位，投标报价包含完成项目所需的一切费用。即：设备费、软件费、税费、运输费、装卸费、安装费、调试费、培训费、配件费等。</w:t>
      </w:r>
    </w:p>
    <w:p w14:paraId="3D4D2403">
      <w:pPr>
        <w:numPr>
          <w:ilvl w:val="0"/>
          <w:numId w:val="7"/>
        </w:num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地点：采购人指定地点。</w:t>
      </w:r>
    </w:p>
    <w:p w14:paraId="3C88EC71">
      <w:pPr>
        <w:numPr>
          <w:ilvl w:val="0"/>
          <w:numId w:val="7"/>
        </w:num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付款进度和方式：合同签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订生效后，投标人开具合同金额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%的合格足额发票至采购人，采购人收到发票后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10日内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付款；合同服务期满后投标人开具合同金额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%的合格足额发</w:t>
      </w:r>
      <w:r>
        <w:rPr>
          <w:rFonts w:hint="eastAsia" w:ascii="仿宋_GB2312" w:hAnsi="仿宋_GB2312" w:eastAsia="仿宋_GB2312" w:cs="仿宋_GB2312"/>
          <w:sz w:val="28"/>
          <w:szCs w:val="28"/>
        </w:rPr>
        <w:t>票至采购人，采购人收到发票后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10日内</w:t>
      </w:r>
      <w:r>
        <w:rPr>
          <w:rFonts w:hint="eastAsia" w:ascii="仿宋_GB2312" w:hAnsi="仿宋_GB2312" w:eastAsia="仿宋_GB2312" w:cs="仿宋_GB2312"/>
          <w:sz w:val="28"/>
          <w:szCs w:val="28"/>
        </w:rPr>
        <w:t>付款。</w:t>
      </w:r>
    </w:p>
    <w:p w14:paraId="5F845EEF">
      <w:pPr>
        <w:numPr>
          <w:ilvl w:val="0"/>
          <w:numId w:val="7"/>
        </w:num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由于设备更新等原因停用，采购人有权终止本服务项目，终止时间以采购人给投标人出具书面通知书的时间为准，保修费按比例按天数结算，投标人无权提出任何形式的赔偿。</w:t>
      </w:r>
    </w:p>
    <w:p w14:paraId="7D98FF9F">
      <w:pPr>
        <w:pStyle w:val="2"/>
        <w:spacing w:before="0" w:after="0" w:line="24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（七）</w:t>
      </w:r>
      <w:r>
        <w:rPr>
          <w:rFonts w:hint="eastAsia" w:ascii="仿宋" w:hAnsi="仿宋" w:eastAsia="仿宋"/>
          <w:sz w:val="28"/>
          <w:szCs w:val="28"/>
        </w:rPr>
        <w:t>评审规则：最低评标价法</w:t>
      </w:r>
    </w:p>
    <w:p w14:paraId="7F8446B4">
      <w:pPr>
        <w:adjustRightInd w:val="0"/>
        <w:snapToGrid w:val="0"/>
        <w:jc w:val="lef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0109758"/>
    </w:sdtPr>
    <w:sdtContent>
      <w:p w14:paraId="11098A63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67174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F36F45"/>
    <w:multiLevelType w:val="singleLevel"/>
    <w:tmpl w:val="96F36F4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A67903EB"/>
    <w:multiLevelType w:val="singleLevel"/>
    <w:tmpl w:val="A67903EB"/>
    <w:lvl w:ilvl="0" w:tentative="0">
      <w:start w:val="3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2">
    <w:nsid w:val="D581D833"/>
    <w:multiLevelType w:val="singleLevel"/>
    <w:tmpl w:val="D581D83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11702EDB"/>
    <w:multiLevelType w:val="multilevel"/>
    <w:tmpl w:val="11702ED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F4D2419"/>
    <w:multiLevelType w:val="singleLevel"/>
    <w:tmpl w:val="4F4D2419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6AC74141"/>
    <w:multiLevelType w:val="singleLevel"/>
    <w:tmpl w:val="6AC74141"/>
    <w:lvl w:ilvl="0" w:tentative="0">
      <w:start w:val="1"/>
      <w:numFmt w:val="decimal"/>
      <w:suff w:val="space"/>
      <w:lvlText w:val="(%1)"/>
      <w:lvlJc w:val="left"/>
      <w:rPr>
        <w:rFonts w:hint="default"/>
        <w:sz w:val="24"/>
        <w:szCs w:val="24"/>
      </w:rPr>
    </w:lvl>
  </w:abstractNum>
  <w:abstractNum w:abstractNumId="6">
    <w:nsid w:val="746A6B31"/>
    <w:multiLevelType w:val="singleLevel"/>
    <w:tmpl w:val="746A6B31"/>
    <w:lvl w:ilvl="0" w:tentative="0">
      <w:start w:val="1"/>
      <w:numFmt w:val="chineseCounting"/>
      <w:suff w:val="nothing"/>
      <w:lvlText w:val="（%1）"/>
      <w:lvlJc w:val="left"/>
      <w:pPr>
        <w:ind w:left="-420" w:firstLine="420"/>
      </w:pPr>
      <w:rPr>
        <w:rFonts w:hint="eastAsia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xNzhhZWVjZDVjYzFiNzUyN2FlYmU1YTIwNTA2N2MifQ=="/>
  </w:docVars>
  <w:rsids>
    <w:rsidRoot w:val="00681410"/>
    <w:rsid w:val="0002072A"/>
    <w:rsid w:val="00061E07"/>
    <w:rsid w:val="00160CAF"/>
    <w:rsid w:val="00162818"/>
    <w:rsid w:val="00216720"/>
    <w:rsid w:val="002277A4"/>
    <w:rsid w:val="00380BDE"/>
    <w:rsid w:val="00681410"/>
    <w:rsid w:val="006E23E2"/>
    <w:rsid w:val="0078244A"/>
    <w:rsid w:val="008914B7"/>
    <w:rsid w:val="00B97AED"/>
    <w:rsid w:val="00C06B1A"/>
    <w:rsid w:val="00C9106E"/>
    <w:rsid w:val="00D21FBA"/>
    <w:rsid w:val="00DA1F89"/>
    <w:rsid w:val="00DD0E3C"/>
    <w:rsid w:val="00F43941"/>
    <w:rsid w:val="01081B3E"/>
    <w:rsid w:val="018F79C3"/>
    <w:rsid w:val="0816497B"/>
    <w:rsid w:val="0C6A7D1D"/>
    <w:rsid w:val="0D532C76"/>
    <w:rsid w:val="11A66EFE"/>
    <w:rsid w:val="130A4489"/>
    <w:rsid w:val="1C4A5F2B"/>
    <w:rsid w:val="20645F5F"/>
    <w:rsid w:val="25C2564B"/>
    <w:rsid w:val="2628108B"/>
    <w:rsid w:val="268A3AF4"/>
    <w:rsid w:val="28604CB0"/>
    <w:rsid w:val="2B033E75"/>
    <w:rsid w:val="2BA934EC"/>
    <w:rsid w:val="2CBA4A07"/>
    <w:rsid w:val="312A0667"/>
    <w:rsid w:val="31BC3D81"/>
    <w:rsid w:val="32E56480"/>
    <w:rsid w:val="345D1B1D"/>
    <w:rsid w:val="386B2CF7"/>
    <w:rsid w:val="3B5F20C7"/>
    <w:rsid w:val="3BE455FD"/>
    <w:rsid w:val="3F786788"/>
    <w:rsid w:val="3FF6C41C"/>
    <w:rsid w:val="410D56DC"/>
    <w:rsid w:val="418F2299"/>
    <w:rsid w:val="47946129"/>
    <w:rsid w:val="49C04515"/>
    <w:rsid w:val="4C4243A5"/>
    <w:rsid w:val="4F624D5E"/>
    <w:rsid w:val="51D553BA"/>
    <w:rsid w:val="539D45B7"/>
    <w:rsid w:val="58F9069C"/>
    <w:rsid w:val="59266DFD"/>
    <w:rsid w:val="5A7D73E1"/>
    <w:rsid w:val="5DA26873"/>
    <w:rsid w:val="671E7D4C"/>
    <w:rsid w:val="67504621"/>
    <w:rsid w:val="681C75A1"/>
    <w:rsid w:val="6C70102E"/>
    <w:rsid w:val="6D282CEC"/>
    <w:rsid w:val="6E0472B5"/>
    <w:rsid w:val="6EB76557"/>
    <w:rsid w:val="74974D88"/>
    <w:rsid w:val="74B15375"/>
    <w:rsid w:val="7C1E6CFD"/>
    <w:rsid w:val="7CC2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left="704" w:hanging="420"/>
    </w:pPr>
    <w:rPr>
      <w:rFonts w:ascii="Times New Roman" w:hAnsi="Times New Roman" w:eastAsia="黑体" w:cs="Times New Roman"/>
      <w:sz w:val="32"/>
      <w:szCs w:val="24"/>
    </w:rPr>
  </w:style>
  <w:style w:type="character" w:customStyle="1" w:styleId="11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1141</Words>
  <Characters>1207</Characters>
  <Lines>10</Lines>
  <Paragraphs>2</Paragraphs>
  <TotalTime>5</TotalTime>
  <ScaleCrop>false</ScaleCrop>
  <LinksUpToDate>false</LinksUpToDate>
  <CharactersWithSpaces>1275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2025-07-14T16:50:00Z</dcterms:created>
  <dc:creator>Liu W</dc:creator>
  <cp:lastModifiedBy>JH</cp:lastModifiedBy>
  <dcterms:modified xsi:type="dcterms:W3CDTF">2025-08-15T01:20:49Z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DC7B081185BF43059FB16B2A1C67BD0D_13</vt:lpwstr>
  </property>
  <property fmtid="{D5CDD505-2E9C-101B-9397-08002B2CF9AE}" pid="4" name="KSOTemplateDocerSaveRecord">
    <vt:lpwstr>eyJoZGlkIjoiOTgxNzhhZWVjZDVjYzFiNzUyN2FlYmU1YTIwNTA2N2MiLCJ1c2VySWQiOiIxMTI2ODg3MDA2In0=</vt:lpwstr>
  </property>
</Properties>
</file>