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C2C1">
      <w:pPr>
        <w:pStyle w:val="11"/>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bookmarkStart w:id="0" w:name="_GoBack"/>
      <w:bookmarkEnd w:id="0"/>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项目基本情况</w:t>
      </w:r>
    </w:p>
    <w:p w14:paraId="30CBC62D">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项目名称</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耳内镜手术器械</w:t>
      </w:r>
    </w:p>
    <w:p w14:paraId="3159F1BD">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项目预算</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 xml:space="preserve"> 10</w:t>
      </w:r>
      <w:r>
        <w:rPr>
          <w:rFonts w:hint="eastAsia" w:ascii="仿宋_GB2312" w:hAnsi="仿宋_GB2312" w:eastAsia="仿宋_GB2312" w:cs="仿宋_GB2312"/>
          <w:kern w:val="0"/>
          <w:sz w:val="28"/>
          <w:szCs w:val="28"/>
          <w:highlight w:val="none"/>
        </w:rPr>
        <w:t>万元</w:t>
      </w:r>
      <w:r>
        <w:rPr>
          <w:rFonts w:hint="eastAsia" w:ascii="仿宋_GB2312" w:hAnsi="仿宋_GB2312" w:eastAsia="仿宋_GB2312" w:cs="仿宋_GB2312"/>
          <w:kern w:val="0"/>
          <w:sz w:val="28"/>
          <w:szCs w:val="28"/>
          <w:highlight w:val="none"/>
          <w:lang w:val="en-US" w:eastAsia="zh-CN"/>
        </w:rPr>
        <w:t xml:space="preserve">  </w:t>
      </w:r>
    </w:p>
    <w:p w14:paraId="752E2AC0">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项目</w:t>
      </w:r>
      <w:r>
        <w:rPr>
          <w:rFonts w:hint="eastAsia" w:ascii="仿宋_GB2312" w:hAnsi="仿宋_GB2312" w:eastAsia="仿宋_GB2312" w:cs="仿宋_GB2312"/>
          <w:kern w:val="0"/>
          <w:sz w:val="28"/>
          <w:szCs w:val="28"/>
          <w:highlight w:val="none"/>
          <w:lang w:val="en-US" w:eastAsia="zh-CN"/>
        </w:rPr>
        <w:t>报价类型</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总价</w:t>
      </w:r>
    </w:p>
    <w:p w14:paraId="43A2033A">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资金来源：单位资金</w:t>
      </w:r>
    </w:p>
    <w:p w14:paraId="0444FBD3">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采购类别（货物/服务/工程）：货物</w:t>
      </w:r>
    </w:p>
    <w:p w14:paraId="394FBE4B">
      <w:pPr>
        <w:pStyle w:val="11"/>
        <w:widowControl/>
        <w:numPr>
          <w:ilvl w:val="0"/>
          <w:numId w:val="1"/>
        </w:numPr>
        <w:spacing w:line="360" w:lineRule="auto"/>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highlight w:val="none"/>
          <w:lang w:eastAsia="zh-CN"/>
          <w14:textFill>
            <w14:solidFill>
              <w14:schemeClr w14:val="tx1"/>
            </w14:solidFill>
          </w14:textFill>
        </w:rPr>
        <w:t>：</w:t>
      </w:r>
    </w:p>
    <w:p w14:paraId="5365D9CC">
      <w:pPr>
        <w:pStyle w:val="11"/>
        <w:widowControl/>
        <w:numPr>
          <w:ilvl w:val="0"/>
          <w:numId w:val="0"/>
        </w:numPr>
        <w:spacing w:line="360" w:lineRule="auto"/>
        <w:ind w:leftChars="0"/>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）采购项目需实现的功能和目标：</w:t>
      </w:r>
      <w:r>
        <w:rPr>
          <w:rFonts w:hint="eastAsia" w:ascii="仿宋_GB2312" w:hAnsi="仿宋_GB2312" w:eastAsia="仿宋_GB2312" w:cs="仿宋_GB2312"/>
          <w:sz w:val="28"/>
          <w:szCs w:val="28"/>
          <w:highlight w:val="none"/>
          <w:lang w:val="en-US" w:eastAsia="zh-CN"/>
        </w:rPr>
        <w:t>充分满足耳内镜下中耳及外耳道手术对器械的要求。</w:t>
      </w:r>
    </w:p>
    <w:p w14:paraId="18BB3F1B">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（二）项目属性：</w:t>
      </w:r>
    </w:p>
    <w:p w14:paraId="6270BB29">
      <w:pPr>
        <w:numPr>
          <w:ilvl w:val="0"/>
          <w:numId w:val="3"/>
        </w:numPr>
        <w:spacing w:line="360" w:lineRule="auto"/>
        <w:ind w:left="425" w:leftChars="0"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是否适宜由中小企业提供，并专门面向中小企业采购 </w:t>
      </w:r>
    </w:p>
    <w:p w14:paraId="19C8F142">
      <w:pPr>
        <w:numPr>
          <w:ilvl w:val="0"/>
          <w:numId w:val="4"/>
        </w:numPr>
        <w:spacing w:line="360" w:lineRule="auto"/>
        <w:ind w:left="425" w:leftChars="0"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□是         □是否仅面向小微企业</w:t>
      </w:r>
    </w:p>
    <w:p w14:paraId="41D03029">
      <w:pPr>
        <w:numPr>
          <w:ilvl w:val="0"/>
          <w:numId w:val="4"/>
        </w:numPr>
        <w:spacing w:line="360" w:lineRule="auto"/>
        <w:ind w:left="425" w:leftChars="0" w:hanging="425" w:firstLineChars="0"/>
        <w:rPr>
          <w:rFonts w:ascii="仿宋" w:hAnsi="仿宋" w:eastAsia="仿宋"/>
          <w:sz w:val="28"/>
          <w:szCs w:val="28"/>
          <w:highlight w:val="none"/>
          <w:u w:val="singl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否，原因说明</w:t>
      </w:r>
      <w:r>
        <w:rPr>
          <w:rFonts w:hint="eastAsia" w:ascii="仿宋_GB2312" w:hAnsi="仿宋_GB2312" w:eastAsia="仿宋_GB2312" w:cs="仿宋_GB2312"/>
          <w:sz w:val="28"/>
          <w:szCs w:val="28"/>
          <w:highlight w:val="none"/>
          <w:lang w:eastAsia="zh-CN"/>
        </w:rPr>
        <w:t>：</w:t>
      </w:r>
      <w:r>
        <w:rPr>
          <w:rFonts w:hint="eastAsia" w:ascii="仿宋" w:hAnsi="仿宋" w:eastAsia="仿宋"/>
          <w:sz w:val="28"/>
          <w:szCs w:val="28"/>
          <w:highlight w:val="none"/>
          <w:u w:val="single"/>
        </w:rPr>
        <w:t>按照办法规定预留采购份额无法确保充分供应、充分竞争，或者存在可能影响政府采购目标实现的情形</w:t>
      </w:r>
      <w:r>
        <w:rPr>
          <w:rFonts w:hint="eastAsia" w:ascii="仿宋" w:hAnsi="仿宋" w:eastAsia="仿宋"/>
          <w:sz w:val="28"/>
          <w:szCs w:val="28"/>
          <w:highlight w:val="none"/>
          <w:u w:val="single"/>
          <w:lang w:eastAsia="zh-CN"/>
        </w:rPr>
        <w:t>。</w:t>
      </w:r>
    </w:p>
    <w:p w14:paraId="55EE44AB">
      <w:pPr>
        <w:numPr>
          <w:ilvl w:val="0"/>
          <w:numId w:val="5"/>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是否接受</w:t>
      </w:r>
      <w:r>
        <w:rPr>
          <w:rFonts w:hint="eastAsia" w:ascii="仿宋_GB2312" w:hAnsi="仿宋_GB2312" w:eastAsia="仿宋_GB2312" w:cs="仿宋_GB2312"/>
          <w:b/>
          <w:bCs/>
          <w:sz w:val="28"/>
          <w:szCs w:val="28"/>
          <w:highlight w:val="none"/>
        </w:rPr>
        <w:t>联合体投标</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是</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否</w:t>
      </w:r>
    </w:p>
    <w:p w14:paraId="364C7258">
      <w:pPr>
        <w:spacing w:line="360" w:lineRule="auto"/>
        <w:rPr>
          <w:rFonts w:hint="eastAsia" w:ascii="仿宋_GB2312" w:hAnsi="仿宋_GB2312" w:eastAsia="仿宋_GB2312" w:cs="仿宋_GB2312"/>
          <w:b/>
          <w:bCs/>
          <w:sz w:val="28"/>
          <w:szCs w:val="28"/>
          <w:highlight w:val="none"/>
          <w:lang w:eastAsia="zh-CN"/>
        </w:rPr>
      </w:pPr>
      <w:r>
        <w:rPr>
          <w:rFonts w:hint="eastAsia" w:ascii="仿宋" w:hAnsi="仿宋" w:eastAsia="仿宋"/>
          <w:b/>
          <w:bCs/>
          <w:sz w:val="32"/>
          <w:szCs w:val="32"/>
          <w:highlight w:val="none"/>
        </w:rPr>
        <w:t>（</w:t>
      </w:r>
      <w:r>
        <w:rPr>
          <w:rFonts w:hint="eastAsia" w:ascii="仿宋_GB2312" w:hAnsi="仿宋_GB2312" w:eastAsia="仿宋_GB2312" w:cs="仿宋_GB2312"/>
          <w:b/>
          <w:bCs/>
          <w:sz w:val="28"/>
          <w:szCs w:val="28"/>
          <w:highlight w:val="none"/>
          <w:lang w:val="en-US" w:eastAsia="zh-CN"/>
        </w:rPr>
        <w:t>四</w:t>
      </w:r>
      <w:r>
        <w:rPr>
          <w:rFonts w:hint="eastAsia" w:ascii="仿宋_GB2312" w:hAnsi="仿宋_GB2312" w:eastAsia="仿宋_GB2312" w:cs="仿宋_GB2312"/>
          <w:b/>
          <w:bCs/>
          <w:sz w:val="28"/>
          <w:szCs w:val="28"/>
          <w:highlight w:val="none"/>
        </w:rPr>
        <w:t>）采购标的汇总表</w:t>
      </w:r>
      <w:r>
        <w:rPr>
          <w:rFonts w:hint="eastAsia" w:ascii="仿宋_GB2312" w:hAnsi="仿宋_GB2312" w:eastAsia="仿宋_GB2312" w:cs="仿宋_GB2312"/>
          <w:b/>
          <w:bCs/>
          <w:sz w:val="28"/>
          <w:szCs w:val="28"/>
          <w:highlight w:val="none"/>
          <w:lang w:eastAsia="zh-CN"/>
        </w:rPr>
        <w:t>：</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sz w:val="28"/>
                <w:szCs w:val="28"/>
                <w:highlight w:val="none"/>
                <w:lang w:val="en-US" w:eastAsia="zh-CN"/>
              </w:rPr>
              <w:t>项目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名称</w:t>
            </w:r>
          </w:p>
        </w:tc>
        <w:tc>
          <w:tcPr>
            <w:tcW w:w="2331"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计量单位</w:t>
            </w:r>
          </w:p>
        </w:tc>
        <w:tc>
          <w:tcPr>
            <w:tcW w:w="968"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数量</w:t>
            </w:r>
          </w:p>
        </w:tc>
        <w:tc>
          <w:tcPr>
            <w:tcW w:w="1200"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预算</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元</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p>
        </w:tc>
        <w:tc>
          <w:tcPr>
            <w:tcW w:w="2065"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是否进口</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货物类提供</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4FAF42DE">
            <w:pPr>
              <w:autoSpaceDE w:val="0"/>
              <w:autoSpaceDN w:val="0"/>
              <w:adjustRightInd w:val="0"/>
              <w:jc w:val="center"/>
              <w:rPr>
                <w:rFonts w:hint="default" w:ascii="仿宋_GB2312" w:hAnsi="仿宋_GB2312" w:eastAsia="仿宋_GB2312" w:cs="仿宋_GB2312"/>
                <w:color w:val="5E6B87"/>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耳内镜手术器械</w:t>
            </w:r>
            <w:r>
              <w:rPr>
                <w:rFonts w:hint="eastAsia" w:ascii="仿宋_GB2312" w:hAnsi="仿宋_GB2312" w:eastAsia="仿宋_GB2312" w:cs="仿宋_GB2312"/>
                <w:color w:val="5E6B87"/>
                <w:kern w:val="0"/>
                <w:sz w:val="28"/>
                <w:szCs w:val="28"/>
                <w:highlight w:val="none"/>
                <w:lang w:val="en-US" w:eastAsia="zh-CN"/>
              </w:rPr>
              <w:t xml:space="preserve">    </w:t>
            </w:r>
          </w:p>
        </w:tc>
        <w:tc>
          <w:tcPr>
            <w:tcW w:w="2331" w:type="dxa"/>
            <w:shd w:val="clear" w:color="auto" w:fill="FFFFFF"/>
            <w:tcMar>
              <w:top w:w="0" w:type="dxa"/>
              <w:right w:w="0" w:type="dxa"/>
            </w:tcMar>
            <w:vAlign w:val="center"/>
          </w:tcPr>
          <w:p w14:paraId="0794CEF9">
            <w:pPr>
              <w:autoSpaceDE w:val="0"/>
              <w:autoSpaceDN w:val="0"/>
              <w:adjustRightInd w:val="0"/>
              <w:jc w:val="center"/>
              <w:rPr>
                <w:rFonts w:hint="eastAsia" w:ascii="仿宋_GB2312" w:hAnsi="仿宋_GB2312" w:eastAsia="仿宋_GB2312" w:cs="仿宋_GB2312"/>
                <w:color w:val="5E6B87"/>
                <w:kern w:val="0"/>
                <w:sz w:val="28"/>
                <w:szCs w:val="28"/>
                <w:highlight w:val="none"/>
                <w:lang w:eastAsia="zh-CN"/>
              </w:rPr>
            </w:pPr>
            <w:r>
              <w:rPr>
                <w:rFonts w:hint="eastAsia" w:ascii="仿宋_GB2312" w:hAnsi="仿宋_GB2312" w:eastAsia="仿宋_GB2312" w:cs="仿宋_GB2312"/>
                <w:color w:val="5E6B87"/>
                <w:kern w:val="0"/>
                <w:sz w:val="28"/>
                <w:szCs w:val="28"/>
                <w:highlight w:val="none"/>
                <w:lang w:val="en-US" w:eastAsia="zh-CN"/>
              </w:rPr>
              <w:t>A02320100、手术器械</w:t>
            </w:r>
          </w:p>
        </w:tc>
        <w:tc>
          <w:tcPr>
            <w:tcW w:w="1601" w:type="dxa"/>
            <w:shd w:val="clear" w:color="auto" w:fill="FFFFFF"/>
            <w:tcMar>
              <w:top w:w="0" w:type="dxa"/>
              <w:right w:w="0" w:type="dxa"/>
            </w:tcMar>
            <w:vAlign w:val="center"/>
          </w:tcPr>
          <w:p w14:paraId="72D4CB52">
            <w:pPr>
              <w:autoSpaceDE w:val="0"/>
              <w:autoSpaceDN w:val="0"/>
              <w:adjustRightInd w:val="0"/>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套  </w:t>
            </w:r>
          </w:p>
        </w:tc>
        <w:tc>
          <w:tcPr>
            <w:tcW w:w="968" w:type="dxa"/>
            <w:shd w:val="clear" w:color="auto" w:fill="FFFFFF"/>
            <w:vAlign w:val="center"/>
          </w:tcPr>
          <w:p w14:paraId="6888F0B6">
            <w:pPr>
              <w:autoSpaceDE w:val="0"/>
              <w:autoSpaceDN w:val="0"/>
              <w:adjustRightInd w:val="0"/>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1</w:t>
            </w:r>
          </w:p>
        </w:tc>
        <w:tc>
          <w:tcPr>
            <w:tcW w:w="1200" w:type="dxa"/>
            <w:shd w:val="clear" w:color="auto" w:fill="FFFFFF"/>
            <w:vAlign w:val="center"/>
          </w:tcPr>
          <w:p w14:paraId="4C305FEB">
            <w:pPr>
              <w:autoSpaceDE w:val="0"/>
              <w:autoSpaceDN w:val="0"/>
              <w:adjustRightInd w:val="0"/>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100000  </w:t>
            </w:r>
          </w:p>
        </w:tc>
        <w:tc>
          <w:tcPr>
            <w:tcW w:w="2065" w:type="dxa"/>
            <w:shd w:val="clear" w:color="auto" w:fill="FFFFFF"/>
            <w:tcMar>
              <w:top w:w="0" w:type="dxa"/>
              <w:right w:w="0" w:type="dxa"/>
            </w:tcMar>
            <w:vAlign w:val="center"/>
          </w:tcPr>
          <w:p w14:paraId="6562782E">
            <w:pPr>
              <w:autoSpaceDE w:val="0"/>
              <w:autoSpaceDN w:val="0"/>
              <w:adjustRightInd w:val="0"/>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不限    </w:t>
            </w:r>
          </w:p>
        </w:tc>
      </w:tr>
    </w:tbl>
    <w:p w14:paraId="0E3F5DE1">
      <w:pPr>
        <w:numPr>
          <w:ilvl w:val="0"/>
          <w:numId w:val="0"/>
        </w:numPr>
        <w:rPr>
          <w:rFonts w:hint="eastAsia"/>
          <w:b/>
          <w:bCs/>
          <w:highlight w:val="none"/>
          <w:lang w:val="en-US" w:eastAsia="zh-CN"/>
        </w:rPr>
      </w:pP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五</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按照规定及项目情况设置投标供应商资格要求：</w:t>
      </w:r>
    </w:p>
    <w:p w14:paraId="2926FFA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投标人必须具有独立法人资格，《营业执照》、《税务登记证》、《组织机构代码证》或“三证合一”的《营业执照》并具有相关经营范围（提供相关证明扫描件，原件备查）；</w:t>
      </w:r>
    </w:p>
    <w:p w14:paraId="19D18C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2F1B00F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若所供产品为进口产品，投标人必须是所供产品的制造商或合法代理商或合法授权投标人（提供相关证明扫描件）；若所供产品是国产产品（非进口产品），则投标人不需要提供其为所供产品的制造商或合法代理商或合法授权投标人的证明。</w:t>
      </w:r>
    </w:p>
    <w:p w14:paraId="7C57DB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若所供产品为进口产品，则投标人需提供由制造商或授权的中国总代理签署的合法有效的保修、维修承诺函（免费保修期满足招标文件要求）扫描件；若所供产品为国产产品，则无需提供。</w:t>
      </w:r>
    </w:p>
    <w:p w14:paraId="7FC0503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lang w:val="en-US" w:eastAsia="zh-CN"/>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投标人必须承诺参与本项目投标前三年内，在经营活动中没有重大违法记录，以及参与本项目政府采购活动时不存在被有关部门禁止参与政府采购活动且在有效期内的情况（提供承诺函）；</w:t>
      </w:r>
    </w:p>
    <w:p w14:paraId="4EEEB5CB">
      <w:pP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六</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技术</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服务</w:t>
      </w:r>
      <w:r>
        <w:rPr>
          <w:rFonts w:hint="eastAsia" w:ascii="仿宋_GB2312" w:hAnsi="仿宋_GB2312" w:eastAsia="仿宋_GB2312" w:cs="仿宋_GB2312"/>
          <w:b/>
          <w:bCs/>
          <w:sz w:val="28"/>
          <w:szCs w:val="28"/>
          <w:highlight w:val="none"/>
        </w:rPr>
        <w:t>要求与商务要求</w:t>
      </w:r>
      <w:r>
        <w:rPr>
          <w:rFonts w:hint="eastAsia" w:ascii="仿宋_GB2312" w:hAnsi="仿宋_GB2312" w:eastAsia="仿宋_GB2312" w:cs="仿宋_GB2312"/>
          <w:b/>
          <w:bCs/>
          <w:sz w:val="28"/>
          <w:szCs w:val="28"/>
          <w:highlight w:val="none"/>
          <w:lang w:eastAsia="zh-CN"/>
        </w:rPr>
        <w:t>：</w:t>
      </w:r>
    </w:p>
    <w:p w14:paraId="3FEA7243">
      <w:pPr>
        <w:numPr>
          <w:ilvl w:val="0"/>
          <w:numId w:val="6"/>
        </w:numPr>
        <w:ind w:left="42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技术要求</w:t>
      </w:r>
      <w:r>
        <w:rPr>
          <w:rFonts w:hint="eastAsia" w:ascii="仿宋_GB2312" w:hAnsi="仿宋_GB2312" w:eastAsia="仿宋_GB2312" w:cs="仿宋_GB2312"/>
          <w:sz w:val="28"/>
          <w:szCs w:val="28"/>
          <w:highlight w:val="none"/>
          <w:lang w:eastAsia="zh-CN"/>
        </w:rPr>
        <w:t>：</w:t>
      </w:r>
    </w:p>
    <w:tbl>
      <w:tblPr>
        <w:tblStyle w:val="6"/>
        <w:tblW w:w="7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6585"/>
      </w:tblGrid>
      <w:tr w14:paraId="2B40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4A8D">
            <w:pPr>
              <w:keepNext w:val="0"/>
              <w:keepLines w:val="0"/>
              <w:widowControl/>
              <w:suppressLineNumbers w:val="0"/>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i w:val="0"/>
                <w:iCs w:val="0"/>
                <w:color w:val="333333"/>
                <w:kern w:val="0"/>
                <w:sz w:val="20"/>
                <w:szCs w:val="20"/>
                <w:highlight w:val="none"/>
                <w:u w:val="none"/>
                <w:lang w:val="en-US" w:eastAsia="zh-CN" w:bidi="ar"/>
              </w:rPr>
              <w:t>一</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CD69">
            <w:pPr>
              <w:keepNext w:val="0"/>
              <w:keepLines w:val="0"/>
              <w:widowControl/>
              <w:suppressLineNumbers w:val="0"/>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i w:val="0"/>
                <w:iCs w:val="0"/>
                <w:color w:val="333333"/>
                <w:kern w:val="0"/>
                <w:sz w:val="20"/>
                <w:szCs w:val="20"/>
                <w:highlight w:val="none"/>
                <w:u w:val="none"/>
                <w:lang w:val="en-US" w:eastAsia="zh-CN" w:bidi="ar"/>
              </w:rPr>
              <w:t>基本要求</w:t>
            </w:r>
          </w:p>
        </w:tc>
      </w:tr>
      <w:tr w14:paraId="39F8C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0A46">
            <w:pPr>
              <w:keepNext w:val="0"/>
              <w:keepLines w:val="0"/>
              <w:widowControl/>
              <w:suppressLineNumbers w:val="0"/>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i w:val="0"/>
                <w:iCs w:val="0"/>
                <w:color w:val="333333"/>
                <w:kern w:val="0"/>
                <w:sz w:val="20"/>
                <w:szCs w:val="20"/>
                <w:highlight w:val="none"/>
                <w:u w:val="none"/>
                <w:lang w:val="en-US" w:eastAsia="zh-CN" w:bidi="ar"/>
              </w:rPr>
              <w:t>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6CC1">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用于耳内镜下中耳及外耳道手术，包括鼓室探查、鼓室成形、人工听骨链重建等术式。</w:t>
            </w:r>
          </w:p>
        </w:tc>
      </w:tr>
      <w:tr w14:paraId="587F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CD7D">
            <w:pPr>
              <w:keepNext w:val="0"/>
              <w:keepLines w:val="0"/>
              <w:widowControl/>
              <w:suppressLineNumbers w:val="0"/>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i w:val="0"/>
                <w:iCs w:val="0"/>
                <w:color w:val="333333"/>
                <w:kern w:val="0"/>
                <w:sz w:val="20"/>
                <w:szCs w:val="20"/>
                <w:highlight w:val="none"/>
                <w:u w:val="none"/>
                <w:lang w:val="en-US" w:eastAsia="zh-CN" w:bidi="ar"/>
              </w:rPr>
              <w:t>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D603">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可重复使用，耐受高温高压消毒（至少200次循环无性能衰减），灭菌后不变形、不锈蚀；</w:t>
            </w:r>
          </w:p>
        </w:tc>
      </w:tr>
      <w:tr w14:paraId="54975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3E2C">
            <w:pPr>
              <w:keepNext w:val="0"/>
              <w:keepLines w:val="0"/>
              <w:widowControl/>
              <w:suppressLineNumbers w:val="0"/>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i w:val="0"/>
                <w:iCs w:val="0"/>
                <w:color w:val="333333"/>
                <w:kern w:val="0"/>
                <w:sz w:val="20"/>
                <w:szCs w:val="20"/>
                <w:highlight w:val="none"/>
                <w:u w:val="none"/>
                <w:lang w:val="en-US" w:eastAsia="zh-CN" w:bidi="ar"/>
              </w:rPr>
              <w:t>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9AC7">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材质需耐腐蚀、抗磨损，符合医用器械安全标准；</w:t>
            </w:r>
          </w:p>
        </w:tc>
      </w:tr>
      <w:tr w14:paraId="2483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B211">
            <w:pPr>
              <w:keepNext w:val="0"/>
              <w:keepLines w:val="0"/>
              <w:widowControl/>
              <w:suppressLineNumbers w:val="0"/>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i w:val="0"/>
                <w:iCs w:val="0"/>
                <w:color w:val="333333"/>
                <w:kern w:val="0"/>
                <w:sz w:val="20"/>
                <w:szCs w:val="20"/>
                <w:highlight w:val="none"/>
                <w:u w:val="none"/>
                <w:lang w:val="en-US" w:eastAsia="zh-CN" w:bidi="ar"/>
              </w:rPr>
              <w:t>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4F65">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主体材质为316L或304医用不锈钢；</w:t>
            </w:r>
          </w:p>
        </w:tc>
      </w:tr>
      <w:tr w14:paraId="45EDC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2A7E">
            <w:pPr>
              <w:keepNext w:val="0"/>
              <w:keepLines w:val="0"/>
              <w:widowControl/>
              <w:suppressLineNumbers w:val="0"/>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b/>
                <w:bCs/>
                <w:i w:val="0"/>
                <w:iCs w:val="0"/>
                <w:color w:val="333333"/>
                <w:kern w:val="0"/>
                <w:sz w:val="20"/>
                <w:szCs w:val="20"/>
                <w:highlight w:val="none"/>
                <w:u w:val="none"/>
                <w:lang w:val="en-US" w:eastAsia="zh-CN" w:bidi="ar"/>
              </w:rPr>
              <w:t>二</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26F7">
            <w:pPr>
              <w:keepNext w:val="0"/>
              <w:keepLines w:val="0"/>
              <w:widowControl/>
              <w:suppressLineNumbers w:val="0"/>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b/>
                <w:bCs/>
                <w:i w:val="0"/>
                <w:iCs w:val="0"/>
                <w:color w:val="333333"/>
                <w:kern w:val="0"/>
                <w:sz w:val="20"/>
                <w:szCs w:val="20"/>
                <w:highlight w:val="none"/>
                <w:u w:val="none"/>
                <w:lang w:val="en-US" w:eastAsia="zh-CN" w:bidi="ar"/>
              </w:rPr>
              <w:t>器械具体要求</w:t>
            </w:r>
          </w:p>
        </w:tc>
      </w:tr>
      <w:tr w14:paraId="21E2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D8D1">
            <w:pPr>
              <w:keepNext w:val="0"/>
              <w:keepLines w:val="0"/>
              <w:widowControl/>
              <w:suppressLineNumbers w:val="0"/>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b/>
                <w:bCs/>
                <w:i w:val="0"/>
                <w:iCs w:val="0"/>
                <w:color w:val="333333"/>
                <w:kern w:val="0"/>
                <w:sz w:val="20"/>
                <w:szCs w:val="20"/>
                <w:highlight w:val="none"/>
                <w:u w:val="none"/>
                <w:lang w:val="en-US" w:eastAsia="zh-CN" w:bidi="ar"/>
              </w:rPr>
              <w:t>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3B7E">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耳用镊（无损伤无钩）：长度122</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333333"/>
                <w:kern w:val="0"/>
                <w:sz w:val="20"/>
                <w:szCs w:val="20"/>
                <w:highlight w:val="none"/>
                <w:lang w:bidi="ar"/>
              </w:rPr>
              <w:t>mm，横齿宽1</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05</w:t>
            </w:r>
            <w:r>
              <w:rPr>
                <w:rFonts w:hint="eastAsia" w:ascii="宋体" w:hAnsi="宋体" w:eastAsia="宋体" w:cs="宋体"/>
                <w:color w:val="333333"/>
                <w:kern w:val="0"/>
                <w:sz w:val="20"/>
                <w:szCs w:val="20"/>
                <w:highlight w:val="none"/>
                <w:lang w:bidi="ar"/>
              </w:rPr>
              <w:t>mm</w:t>
            </w:r>
          </w:p>
        </w:tc>
      </w:tr>
      <w:tr w14:paraId="21C0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CC91">
            <w:pPr>
              <w:keepNext w:val="0"/>
              <w:keepLines w:val="0"/>
              <w:widowControl/>
              <w:suppressLineNumbers w:val="0"/>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b/>
                <w:bCs/>
                <w:i w:val="0"/>
                <w:iCs w:val="0"/>
                <w:color w:val="333333"/>
                <w:kern w:val="0"/>
                <w:sz w:val="20"/>
                <w:szCs w:val="20"/>
                <w:highlight w:val="none"/>
                <w:u w:val="none"/>
                <w:lang w:val="en-US" w:eastAsia="zh-CN" w:bidi="ar"/>
              </w:rPr>
              <w:t>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9821">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耳用镊（带钩）：长度122</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333333"/>
                <w:kern w:val="0"/>
                <w:sz w:val="20"/>
                <w:szCs w:val="20"/>
                <w:highlight w:val="none"/>
                <w:lang w:bidi="ar"/>
              </w:rPr>
              <w:t>mm，宽1</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05</w:t>
            </w:r>
            <w:r>
              <w:rPr>
                <w:rFonts w:hint="eastAsia" w:ascii="宋体" w:hAnsi="宋体" w:eastAsia="宋体" w:cs="宋体"/>
                <w:color w:val="333333"/>
                <w:kern w:val="0"/>
                <w:sz w:val="20"/>
                <w:szCs w:val="20"/>
                <w:highlight w:val="none"/>
                <w:lang w:bidi="ar"/>
              </w:rPr>
              <w:t>mm</w:t>
            </w:r>
          </w:p>
        </w:tc>
      </w:tr>
      <w:tr w14:paraId="44B9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48F8">
            <w:pPr>
              <w:keepNext w:val="0"/>
              <w:keepLines w:val="0"/>
              <w:widowControl/>
              <w:suppressLineNumbers w:val="0"/>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i w:val="0"/>
                <w:iCs w:val="0"/>
                <w:color w:val="333333"/>
                <w:kern w:val="0"/>
                <w:sz w:val="20"/>
                <w:szCs w:val="20"/>
                <w:highlight w:val="none"/>
                <w:u w:val="none"/>
                <w:lang w:val="en-US" w:eastAsia="zh-CN" w:bidi="ar"/>
              </w:rPr>
              <w:t>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3960">
            <w:pPr>
              <w:widowControl/>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镜鞘（带水阀）：外径3.7±0.1mm；内孔≥3.4mm；适配公差≤0.05mm（3.0×140mm 0°耳内镜）</w:t>
            </w:r>
          </w:p>
        </w:tc>
      </w:tr>
      <w:tr w14:paraId="70F25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F362">
            <w:pPr>
              <w:keepNext w:val="0"/>
              <w:keepLines w:val="0"/>
              <w:widowControl/>
              <w:suppressLineNumbers w:val="0"/>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i w:val="0"/>
                <w:iCs w:val="0"/>
                <w:color w:val="333333"/>
                <w:kern w:val="0"/>
                <w:sz w:val="20"/>
                <w:szCs w:val="20"/>
                <w:highlight w:val="none"/>
                <w:u w:val="none"/>
                <w:lang w:val="en-US" w:eastAsia="zh-CN" w:bidi="ar"/>
              </w:rPr>
              <w:t>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35C8">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镫骨足弓剪（右开口）：工作长度80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333333"/>
                <w:kern w:val="0"/>
                <w:sz w:val="20"/>
                <w:szCs w:val="20"/>
                <w:highlight w:val="none"/>
                <w:lang w:bidi="ar"/>
              </w:rPr>
              <w:t>mm,要求锋利，材料进口医用级不锈钢，整体硬度HRC51</w:t>
            </w:r>
          </w:p>
        </w:tc>
      </w:tr>
      <w:tr w14:paraId="6A8D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8FB2">
            <w:pPr>
              <w:keepNext w:val="0"/>
              <w:keepLines w:val="0"/>
              <w:widowControl/>
              <w:suppressLineNumbers w:val="0"/>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i w:val="0"/>
                <w:iCs w:val="0"/>
                <w:color w:val="333333"/>
                <w:kern w:val="0"/>
                <w:sz w:val="20"/>
                <w:szCs w:val="20"/>
                <w:highlight w:val="none"/>
                <w:u w:val="none"/>
                <w:lang w:val="en-US" w:eastAsia="zh-CN" w:bidi="ar"/>
              </w:rPr>
              <w:t>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9640">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镫骨足弓剪（左开口）：工作长度80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333333"/>
                <w:kern w:val="0"/>
                <w:sz w:val="20"/>
                <w:szCs w:val="20"/>
                <w:highlight w:val="none"/>
                <w:lang w:bidi="ar"/>
              </w:rPr>
              <w:t>mm,要求锋利，材料进口医用级不锈钢，整体硬度HRC51</w:t>
            </w:r>
          </w:p>
        </w:tc>
      </w:tr>
      <w:tr w14:paraId="4463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C986">
            <w:pPr>
              <w:keepNext w:val="0"/>
              <w:keepLines w:val="0"/>
              <w:widowControl/>
              <w:suppressLineNumbers w:val="0"/>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i w:val="0"/>
                <w:iCs w:val="0"/>
                <w:color w:val="333333"/>
                <w:kern w:val="0"/>
                <w:sz w:val="20"/>
                <w:szCs w:val="20"/>
                <w:highlight w:val="none"/>
                <w:u w:val="none"/>
                <w:lang w:val="en-US" w:eastAsia="zh-CN" w:bidi="ar"/>
              </w:rPr>
              <w:t>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6027">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耳刮匙（双头）：长度160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333333"/>
                <w:kern w:val="0"/>
                <w:sz w:val="20"/>
                <w:szCs w:val="20"/>
                <w:highlight w:val="none"/>
                <w:lang w:bidi="ar"/>
              </w:rPr>
              <w:t>mm,1.5×2.3mm-2×2.8mm，手柄为扁形3.0±0.</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333333"/>
                <w:kern w:val="0"/>
                <w:sz w:val="20"/>
                <w:szCs w:val="20"/>
                <w:highlight w:val="none"/>
                <w:lang w:bidi="ar"/>
              </w:rPr>
              <w:t>mm×8.0±0.</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333333"/>
                <w:kern w:val="0"/>
                <w:sz w:val="20"/>
                <w:szCs w:val="20"/>
                <w:highlight w:val="none"/>
                <w:lang w:bidi="ar"/>
              </w:rPr>
              <w:t>mm</w:t>
            </w:r>
          </w:p>
        </w:tc>
      </w:tr>
      <w:tr w14:paraId="62A0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6FB0">
            <w:pPr>
              <w:keepNext w:val="0"/>
              <w:keepLines w:val="0"/>
              <w:widowControl/>
              <w:suppressLineNumbers w:val="0"/>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i w:val="0"/>
                <w:iCs w:val="0"/>
                <w:color w:val="333333"/>
                <w:kern w:val="0"/>
                <w:sz w:val="20"/>
                <w:szCs w:val="20"/>
                <w:highlight w:val="none"/>
                <w:u w:val="none"/>
                <w:lang w:val="en-US" w:eastAsia="zh-CN" w:bidi="ar"/>
              </w:rPr>
              <w:t>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C3BA">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耳刮匙（双头）：长度160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333333"/>
                <w:kern w:val="0"/>
                <w:sz w:val="20"/>
                <w:szCs w:val="20"/>
                <w:highlight w:val="none"/>
                <w:lang w:bidi="ar"/>
              </w:rPr>
              <w:t>mm,2.5×3.5mm-3.8×2.8mm，手柄为扁形3.0±0.</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333333"/>
                <w:kern w:val="0"/>
                <w:sz w:val="20"/>
                <w:szCs w:val="20"/>
                <w:highlight w:val="none"/>
                <w:lang w:bidi="ar"/>
              </w:rPr>
              <w:t>mm×8.0±0.</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333333"/>
                <w:kern w:val="0"/>
                <w:sz w:val="20"/>
                <w:szCs w:val="20"/>
                <w:highlight w:val="none"/>
                <w:lang w:bidi="ar"/>
              </w:rPr>
              <w:t>mm</w:t>
            </w:r>
          </w:p>
        </w:tc>
      </w:tr>
      <w:tr w14:paraId="710E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00DC">
            <w:pPr>
              <w:keepNext w:val="0"/>
              <w:keepLines w:val="0"/>
              <w:widowControl/>
              <w:suppressLineNumbers w:val="0"/>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i w:val="0"/>
                <w:iCs w:val="0"/>
                <w:color w:val="333333"/>
                <w:kern w:val="0"/>
                <w:sz w:val="20"/>
                <w:szCs w:val="20"/>
                <w:highlight w:val="none"/>
                <w:u w:val="none"/>
                <w:lang w:val="en-US" w:eastAsia="zh-CN" w:bidi="ar"/>
              </w:rPr>
              <w:t>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DD98">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耳剪（直）：长度140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333333"/>
                <w:kern w:val="0"/>
                <w:sz w:val="20"/>
                <w:szCs w:val="20"/>
                <w:highlight w:val="none"/>
                <w:lang w:bidi="ar"/>
              </w:rPr>
              <w:t>mm</w:t>
            </w:r>
          </w:p>
        </w:tc>
      </w:tr>
      <w:tr w14:paraId="1823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F32A">
            <w:pPr>
              <w:keepNext w:val="0"/>
              <w:keepLines w:val="0"/>
              <w:widowControl/>
              <w:suppressLineNumbers w:val="0"/>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80C8">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000000"/>
                <w:kern w:val="0"/>
                <w:sz w:val="20"/>
                <w:szCs w:val="20"/>
                <w:highlight w:val="none"/>
                <w:lang w:bidi="ar"/>
              </w:rPr>
              <w:t>耳剪（弯）：长度140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000000"/>
                <w:kern w:val="0"/>
                <w:sz w:val="20"/>
                <w:szCs w:val="20"/>
                <w:highlight w:val="none"/>
                <w:lang w:bidi="ar"/>
              </w:rPr>
              <w:t>mm</w:t>
            </w:r>
          </w:p>
        </w:tc>
      </w:tr>
      <w:tr w14:paraId="54EB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C628">
            <w:pPr>
              <w:keepNext w:val="0"/>
              <w:keepLines w:val="0"/>
              <w:widowControl/>
              <w:suppressLineNumbers w:val="0"/>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276E">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000000"/>
                <w:kern w:val="0"/>
                <w:sz w:val="20"/>
                <w:szCs w:val="20"/>
                <w:highlight w:val="none"/>
                <w:lang w:bidi="ar"/>
              </w:rPr>
              <w:t>吸引管（直）：直径1.5</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05</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000000"/>
                <w:kern w:val="0"/>
                <w:sz w:val="20"/>
                <w:szCs w:val="20"/>
                <w:highlight w:val="none"/>
                <w:lang w:bidi="ar"/>
              </w:rPr>
              <w:t>mm</w:t>
            </w:r>
          </w:p>
        </w:tc>
      </w:tr>
      <w:tr w14:paraId="1272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BDA5">
            <w:pPr>
              <w:keepNext w:val="0"/>
              <w:keepLines w:val="0"/>
              <w:widowControl/>
              <w:suppressLineNumbers w:val="0"/>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8FEE">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000000"/>
                <w:kern w:val="0"/>
                <w:sz w:val="20"/>
                <w:szCs w:val="20"/>
                <w:highlight w:val="none"/>
                <w:lang w:bidi="ar"/>
              </w:rPr>
              <w:t>吸引管（直）：直径1.8</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05</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000000"/>
                <w:kern w:val="0"/>
                <w:sz w:val="20"/>
                <w:szCs w:val="20"/>
                <w:highlight w:val="none"/>
                <w:lang w:bidi="ar"/>
              </w:rPr>
              <w:t>mm</w:t>
            </w:r>
          </w:p>
        </w:tc>
      </w:tr>
      <w:tr w14:paraId="2673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CF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7D0E">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医用吸引头：长度60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000000"/>
                <w:kern w:val="0"/>
                <w:sz w:val="20"/>
                <w:szCs w:val="20"/>
                <w:highlight w:val="none"/>
                <w:lang w:bidi="ar"/>
              </w:rPr>
              <w:t>mm；带减压孔</w:t>
            </w:r>
          </w:p>
        </w:tc>
      </w:tr>
      <w:tr w14:paraId="749C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92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D7D2">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医用吸引头：直径12</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2</w:t>
            </w:r>
            <w:r>
              <w:rPr>
                <w:rFonts w:hint="eastAsia" w:ascii="宋体" w:hAnsi="宋体" w:eastAsia="宋体" w:cs="宋体"/>
                <w:color w:val="000000"/>
                <w:kern w:val="0"/>
                <w:sz w:val="20"/>
                <w:szCs w:val="20"/>
                <w:highlight w:val="none"/>
                <w:lang w:bidi="ar"/>
              </w:rPr>
              <w:t>mm，长度70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000000"/>
                <w:kern w:val="0"/>
                <w:sz w:val="20"/>
                <w:szCs w:val="20"/>
                <w:highlight w:val="none"/>
                <w:lang w:bidi="ar"/>
              </w:rPr>
              <w:t>mm；可适配标准鲁尔接头</w:t>
            </w:r>
          </w:p>
        </w:tc>
      </w:tr>
      <w:tr w14:paraId="432CC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00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6570">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吸引管（直）：直径1</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mm，长度70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000000"/>
                <w:kern w:val="0"/>
                <w:sz w:val="20"/>
                <w:szCs w:val="20"/>
                <w:highlight w:val="none"/>
                <w:lang w:bidi="ar"/>
              </w:rPr>
              <w:t>mm，带负压片</w:t>
            </w:r>
          </w:p>
        </w:tc>
      </w:tr>
      <w:tr w14:paraId="6058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E4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BF56">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吸引管（直）：直径1.5</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mm，长度70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000000"/>
                <w:kern w:val="0"/>
                <w:sz w:val="20"/>
                <w:szCs w:val="20"/>
                <w:highlight w:val="none"/>
                <w:lang w:bidi="ar"/>
              </w:rPr>
              <w:t>mm，带负压片</w:t>
            </w:r>
          </w:p>
        </w:tc>
      </w:tr>
      <w:tr w14:paraId="516A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D9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4A86">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吸引管（直）：直径2</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mm，长度70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000000"/>
                <w:kern w:val="0"/>
                <w:sz w:val="20"/>
                <w:szCs w:val="20"/>
                <w:highlight w:val="none"/>
                <w:lang w:bidi="ar"/>
              </w:rPr>
              <w:t>mm,带负压片</w:t>
            </w:r>
          </w:p>
        </w:tc>
      </w:tr>
      <w:tr w14:paraId="2786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4B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F74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吸引管（微弯）：直径1.5</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mm，长度7</w:t>
            </w:r>
            <w:r>
              <w:rPr>
                <w:rFonts w:hint="eastAsia" w:ascii="宋体" w:hAnsi="宋体" w:eastAsia="宋体" w:cs="宋体"/>
                <w:color w:val="000000"/>
                <w:kern w:val="0"/>
                <w:sz w:val="20"/>
                <w:szCs w:val="20"/>
                <w:highlight w:val="none"/>
                <w:lang w:val="en-US" w:eastAsia="zh-CN" w:bidi="ar"/>
              </w:rPr>
              <w:t>0.0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000000"/>
                <w:kern w:val="0"/>
                <w:sz w:val="20"/>
                <w:szCs w:val="20"/>
                <w:highlight w:val="none"/>
                <w:lang w:bidi="ar"/>
              </w:rPr>
              <w:t>0mm</w:t>
            </w:r>
          </w:p>
        </w:tc>
      </w:tr>
      <w:tr w14:paraId="6C89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CC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3788">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吸引管（微弯）：直径2</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mm，长度70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5</w:t>
            </w:r>
            <w:r>
              <w:rPr>
                <w:rFonts w:hint="eastAsia" w:ascii="宋体" w:hAnsi="宋体" w:eastAsia="宋体" w:cs="宋体"/>
                <w:color w:val="000000"/>
                <w:kern w:val="0"/>
                <w:sz w:val="20"/>
                <w:szCs w:val="20"/>
                <w:highlight w:val="none"/>
                <w:lang w:bidi="ar"/>
              </w:rPr>
              <w:t>mm</w:t>
            </w:r>
          </w:p>
        </w:tc>
      </w:tr>
      <w:tr w14:paraId="0B34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E0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833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皮肤拉钩（双头）：皮肤拉钩长度200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mm，一头分叉一头平，头部两端直径6</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04790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63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5093">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皮肤拉钩：皮肤拉钩长度200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mm，头部直径18</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mm，手柄材质304拉钩与手柄用304焊丝氩弧焊焊接</w:t>
            </w:r>
          </w:p>
        </w:tc>
      </w:tr>
      <w:tr w14:paraId="22B6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49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D04E">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中耳息肉钳（直）：头部卵圆口0°,直径1.5</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mm；材料为医用级不锈钢，硬度要求HRC50。</w:t>
            </w:r>
          </w:p>
        </w:tc>
      </w:tr>
      <w:tr w14:paraId="6008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F6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6FB9">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中耳息肉钳（直）：头部卵圆口0°,直径2</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±0.</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mm；材料为医用级不锈钢，硬度要求</w:t>
            </w:r>
            <w:r>
              <w:rPr>
                <w:rFonts w:ascii="宋体" w:hAnsi="宋体" w:eastAsia="宋体" w:cs="宋体"/>
                <w:color w:val="000000"/>
                <w:kern w:val="0"/>
                <w:sz w:val="20"/>
                <w:szCs w:val="20"/>
                <w:highlight w:val="none"/>
                <w:lang w:bidi="ar"/>
              </w:rPr>
              <w:t>HRC50</w:t>
            </w:r>
          </w:p>
        </w:tc>
      </w:tr>
      <w:tr w14:paraId="3B8C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0C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96C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中耳息肉钳（上翘45°）：头部卵圆口45°上翘，直径1.5</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mm；材料为医用级不锈钢，硬度要求HRC50。</w:t>
            </w:r>
          </w:p>
        </w:tc>
      </w:tr>
      <w:tr w14:paraId="501F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6A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1CA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中耳息肉钳（上翘45°）：中耳息肉钳，头部卵圆口45°上翘，直径2</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mm；材料为医用级不锈钢，硬度要求HRC50。</w:t>
            </w:r>
          </w:p>
        </w:tc>
      </w:tr>
      <w:tr w14:paraId="1EAA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82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106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中耳息肉钳（下弯45°）：头部卵圆口1.2</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mm，下弯45°下开口，工作长度80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mm；材料为医用级不锈钢，硬度要求HRC50。</w:t>
            </w:r>
          </w:p>
        </w:tc>
      </w:tr>
      <w:tr w14:paraId="5484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7E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9FA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耳钳（麦粒头）：头部齿状0°直径3</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189B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7A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B2B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耳钳（麦粒头）：头部齿状0°直径4</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5B8A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27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8C5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耳钳（圆头0°）：直径2.5</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4519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C0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BBC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耳钳（上翘45°）：直径4</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305C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5F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8103">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耳钳（下弯30°）：直径4</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703C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50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1954">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镫骨安装耳钳：直径5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0F17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31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A48A">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锤骨剪：头部0°展开直径2.3</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012B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72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41F8">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耳息肉剪：头部0°直径4</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78A1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67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340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耳息肉剪（上翘45°）：头部45°，直径4</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09A7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70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6532">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耳息肉剪（右弯）：头部右弯，直径4</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05F5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D9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A17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耳息肉剪（左弯）：头部左弯，直径4</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mm，长度80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57D7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7A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4BF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显微耳针：手柄八角形，头弯，长度165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5C38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7E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66F4">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显微耳钩（90°）：头部直径1</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mm，前端弯曲90°，长度165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56767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67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F2BC">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显微耳钩（90°）：头部直径1.5</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mm，前端弯曲90°，长度165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03C9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08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FA7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显微耳钩（45°）头部直径1</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mm，前端弯曲45°，长度165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08E5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EC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9F2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显微耳钩（45°）：头部直径1.5</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mm，前端弯曲45°，长度165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7460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50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2F60">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耳道皮瓣刀（45°）：头部直径1.5</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mm，45°，长度165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mm；手柄八角形</w:t>
            </w:r>
          </w:p>
        </w:tc>
      </w:tr>
      <w:tr w14:paraId="66548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B0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E2F0">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耳道皮瓣刀（45°）：头部直径2.5</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mm，45°，长度165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mm；手柄八角形</w:t>
            </w:r>
          </w:p>
        </w:tc>
      </w:tr>
      <w:tr w14:paraId="4AB59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D6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2A1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耳道皮瓣刀（90°）：头部直径1.5</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mm，90°，长度165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mm；手柄八角形</w:t>
            </w:r>
          </w:p>
        </w:tc>
      </w:tr>
      <w:tr w14:paraId="2FF0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41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808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耳道皮瓣刀（90°）：头部直径2.5</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mm，90°，长度165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mm；手柄八角形</w:t>
            </w:r>
          </w:p>
        </w:tc>
      </w:tr>
      <w:tr w14:paraId="2FA4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E0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B0D3">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耳道皮瓣刀（直切）：头部直切，直径2</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mm；手柄八角形</w:t>
            </w:r>
          </w:p>
        </w:tc>
      </w:tr>
      <w:tr w14:paraId="5E2A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0B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1E6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耳道皮瓣刀（直切）：头部直切，直径2.5</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0.01</w:t>
            </w:r>
            <w:r>
              <w:rPr>
                <w:rFonts w:hint="eastAsia" w:ascii="宋体" w:hAnsi="宋体" w:eastAsia="宋体" w:cs="宋体"/>
                <w:color w:val="000000"/>
                <w:kern w:val="0"/>
                <w:sz w:val="20"/>
                <w:szCs w:val="20"/>
                <w:highlight w:val="none"/>
                <w:lang w:bidi="ar"/>
              </w:rPr>
              <w:t>mm，长度165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mm；手柄八角形</w:t>
            </w:r>
          </w:p>
        </w:tc>
      </w:tr>
      <w:tr w14:paraId="1908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C5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A6D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耳用刀（镰状）：头部镰状，直径6</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mm；手柄八角形</w:t>
            </w:r>
          </w:p>
        </w:tc>
      </w:tr>
      <w:tr w14:paraId="6E8C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C0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EA3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耳用刀（镰状小号）：头部镰状，直径5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mm；手柄八角形</w:t>
            </w:r>
          </w:p>
        </w:tc>
      </w:tr>
      <w:tr w14:paraId="4D8B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80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D04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剥离器（直）：长度165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mm,工作长度6</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cm，剥离器0°1.8mm×3.5，延周要求半锋利，颈部直径φ1.5，手柄直径φ7.6防滑，自带国际标准鲁尔接口；剥离器整体材料医用级钛合金，工作部位内孔直径φ0.85，手柄内孔直径φ3.5。</w:t>
            </w:r>
          </w:p>
        </w:tc>
      </w:tr>
      <w:tr w14:paraId="11D4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AD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8F46">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剥离器（左弯45°）：长度165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mm,工作长度6</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cm，剥离器左弯45°1.8mm×3.5，延周要求半锋利，颈部直径φ1.5，手柄直径φ7.6防滑，自带国际标准鲁尔接口；剥离器整体材料医用级钛合金，工作部位内孔直径φ0.85，手柄内孔直径φ3.5。</w:t>
            </w:r>
          </w:p>
        </w:tc>
      </w:tr>
      <w:tr w14:paraId="05E7A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DB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66D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剥离器（右弯45°）：长度165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mm,工作长度6</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cm，剥离器右弯45°1.8mm×3.5，延周要求半锋利，颈部直径φ1.5，手柄直径φ7.6防滑，自带国际标准鲁尔接口；剥离器整体材料医用级钛合金，工作部位内孔直径φ0.85，手柄内孔直径φ3.5。</w:t>
            </w:r>
          </w:p>
        </w:tc>
      </w:tr>
      <w:tr w14:paraId="196F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2D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CAB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耳用探针（上弯45°）：长度165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mm,工作长度6</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cm，剥离器45°头部钝头颈部直径，手柄直径φ7.6防滑，自带国际标准鲁尔接口；探针整体材料医用级钛合金，工作部位内孔直径φ0.85，手柄内孔直径φ3.5。</w:t>
            </w:r>
          </w:p>
        </w:tc>
      </w:tr>
      <w:tr w14:paraId="234DB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3D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96E3">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医用吸引头：医用吸引头，直径5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mm；国际标准鲁尔接头，下弯45°可360°自由旋转</w:t>
            </w:r>
          </w:p>
        </w:tc>
      </w:tr>
      <w:tr w14:paraId="5874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85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6D9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手术剪（直）：头部0°直，长度14</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cm</w:t>
            </w:r>
          </w:p>
        </w:tc>
      </w:tr>
      <w:tr w14:paraId="0F6E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9C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80A8">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止血钳（弯全齿）：工作长度50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1.0</w:t>
            </w:r>
            <w:r>
              <w:rPr>
                <w:rFonts w:hint="eastAsia" w:ascii="宋体" w:hAnsi="宋体" w:eastAsia="宋体" w:cs="宋体"/>
                <w:color w:val="000000"/>
                <w:kern w:val="0"/>
                <w:sz w:val="20"/>
                <w:szCs w:val="20"/>
                <w:highlight w:val="none"/>
                <w:lang w:bidi="ar"/>
              </w:rPr>
              <w:t>mm 直径φ3.5</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  微弯，长度16</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cm</w:t>
            </w:r>
          </w:p>
        </w:tc>
      </w:tr>
      <w:tr w14:paraId="0B7B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BB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CCF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持针钳：长度12.5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cm；硬质合金镶片</w:t>
            </w:r>
          </w:p>
        </w:tc>
      </w:tr>
      <w:tr w14:paraId="64F7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1B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25C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耳用骨凿：直径2</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mm，圆头；</w:t>
            </w:r>
          </w:p>
        </w:tc>
      </w:tr>
      <w:tr w14:paraId="4115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2C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A698">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骨锤：直径28</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x30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1</w:t>
            </w:r>
            <w:r>
              <w:rPr>
                <w:rFonts w:hint="eastAsia" w:ascii="宋体" w:hAnsi="宋体" w:eastAsia="宋体" w:cs="宋体"/>
                <w:color w:val="000000"/>
                <w:kern w:val="0"/>
                <w:sz w:val="20"/>
                <w:szCs w:val="20"/>
                <w:highlight w:val="none"/>
                <w:lang w:bidi="ar"/>
              </w:rPr>
              <w:t>mm；</w:t>
            </w:r>
          </w:p>
        </w:tc>
      </w:tr>
      <w:tr w14:paraId="5275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46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A103">
            <w:pPr>
              <w:widowControl/>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color w:val="000000"/>
                <w:kern w:val="0"/>
                <w:sz w:val="20"/>
                <w:szCs w:val="20"/>
                <w:highlight w:val="none"/>
                <w:lang w:bidi="ar"/>
              </w:rPr>
              <w:t>海绵钳：弯头有齿，长度25</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bidi="ar"/>
              </w:rPr>
              <w:t>cm；头宽10</w:t>
            </w:r>
            <w:r>
              <w:rPr>
                <w:rFonts w:hint="eastAsia" w:ascii="宋体" w:hAnsi="宋体" w:eastAsia="宋体" w:cs="宋体"/>
                <w:color w:val="000000"/>
                <w:kern w:val="0"/>
                <w:sz w:val="20"/>
                <w:szCs w:val="20"/>
                <w:highlight w:val="none"/>
                <w:lang w:val="en-US" w:eastAsia="zh-CN" w:bidi="ar"/>
              </w:rPr>
              <w:t>.0</w:t>
            </w:r>
            <w:r>
              <w:rPr>
                <w:rFonts w:hint="eastAsia" w:ascii="宋体" w:hAnsi="宋体" w:eastAsia="宋体" w:cs="宋体"/>
                <w:color w:val="333333"/>
                <w:kern w:val="0"/>
                <w:sz w:val="20"/>
                <w:szCs w:val="20"/>
                <w:highlight w:val="none"/>
                <w:lang w:bidi="ar"/>
              </w:rPr>
              <w:t>±</w:t>
            </w:r>
            <w:r>
              <w:rPr>
                <w:rFonts w:hint="eastAsia" w:ascii="宋体" w:hAnsi="宋体" w:eastAsia="宋体" w:cs="宋体"/>
                <w:color w:val="333333"/>
                <w:kern w:val="0"/>
                <w:sz w:val="20"/>
                <w:szCs w:val="20"/>
                <w:highlight w:val="none"/>
                <w:lang w:val="en-US" w:eastAsia="zh-CN" w:bidi="ar"/>
              </w:rPr>
              <w:t>0.1</w:t>
            </w:r>
            <w:r>
              <w:rPr>
                <w:rFonts w:hint="eastAsia" w:ascii="宋体" w:hAnsi="宋体" w:eastAsia="宋体" w:cs="宋体"/>
                <w:color w:val="000000"/>
                <w:kern w:val="0"/>
                <w:sz w:val="20"/>
                <w:szCs w:val="20"/>
                <w:highlight w:val="none"/>
                <w:lang w:val="en-US" w:eastAsia="zh-CN" w:bidi="ar"/>
              </w:rPr>
              <w:t>mm</w:t>
            </w:r>
          </w:p>
        </w:tc>
      </w:tr>
    </w:tbl>
    <w:p w14:paraId="45973AC9">
      <w:pPr>
        <w:numPr>
          <w:ilvl w:val="-1"/>
          <w:numId w:val="0"/>
        </w:numPr>
        <w:jc w:val="left"/>
        <w:rPr>
          <w:rFonts w:hint="eastAsia"/>
          <w:highlight w:val="none"/>
          <w:lang w:val="en-US" w:eastAsia="zh-CN"/>
        </w:rPr>
      </w:pPr>
    </w:p>
    <w:p w14:paraId="028B3791">
      <w:pPr>
        <w:numPr>
          <w:ilvl w:val="0"/>
          <w:numId w:val="0"/>
        </w:numPr>
        <w:ind w:left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配置清单</w:t>
      </w:r>
    </w:p>
    <w:p w14:paraId="3D82CE0A">
      <w:pPr>
        <w:numPr>
          <w:ilvl w:val="0"/>
          <w:numId w:val="0"/>
        </w:numPr>
        <w:ind w:leftChars="0"/>
        <w:jc w:val="left"/>
        <w:rPr>
          <w:rFonts w:hint="eastAsia" w:ascii="仿宋_GB2312" w:hAnsi="仿宋_GB2312" w:eastAsia="仿宋_GB2312" w:cs="仿宋_GB2312"/>
          <w:sz w:val="28"/>
          <w:szCs w:val="28"/>
          <w:highlight w:val="none"/>
          <w:lang w:eastAsia="zh-CN"/>
        </w:rPr>
      </w:pPr>
    </w:p>
    <w:tbl>
      <w:tblPr>
        <w:tblStyle w:val="6"/>
        <w:tblW w:w="8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020"/>
        <w:gridCol w:w="1515"/>
        <w:gridCol w:w="1515"/>
      </w:tblGrid>
      <w:tr w14:paraId="1EA0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504E">
            <w:pPr>
              <w:keepNext w:val="0"/>
              <w:keepLines w:val="0"/>
              <w:widowControl/>
              <w:suppressLineNumbers w:val="0"/>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i w:val="0"/>
                <w:iCs w:val="0"/>
                <w:color w:val="333333"/>
                <w:kern w:val="0"/>
                <w:sz w:val="20"/>
                <w:szCs w:val="20"/>
                <w:highlight w:val="none"/>
                <w:u w:val="none"/>
                <w:lang w:val="en-US" w:eastAsia="zh-CN" w:bidi="ar"/>
              </w:rPr>
              <w:t>编号</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63E0">
            <w:pPr>
              <w:keepNext w:val="0"/>
              <w:keepLines w:val="0"/>
              <w:widowControl/>
              <w:suppressLineNumbers w:val="0"/>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i w:val="0"/>
                <w:iCs w:val="0"/>
                <w:color w:val="333333"/>
                <w:kern w:val="0"/>
                <w:sz w:val="20"/>
                <w:szCs w:val="20"/>
                <w:highlight w:val="none"/>
                <w:u w:val="none"/>
                <w:lang w:val="en-US" w:eastAsia="zh-CN" w:bidi="ar"/>
              </w:rPr>
              <w:t>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3297">
            <w:pPr>
              <w:keepNext w:val="0"/>
              <w:keepLines w:val="0"/>
              <w:widowControl/>
              <w:suppressLineNumbers w:val="0"/>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i w:val="0"/>
                <w:iCs w:val="0"/>
                <w:color w:val="333333"/>
                <w:kern w:val="0"/>
                <w:sz w:val="20"/>
                <w:szCs w:val="20"/>
                <w:highlight w:val="none"/>
                <w:u w:val="none"/>
                <w:lang w:val="en-US" w:eastAsia="zh-CN" w:bidi="ar"/>
              </w:rPr>
              <w:t>数量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4C20">
            <w:pPr>
              <w:keepNext w:val="0"/>
              <w:keepLines w:val="0"/>
              <w:widowControl/>
              <w:suppressLineNumbers w:val="0"/>
              <w:jc w:val="center"/>
              <w:textAlignment w:val="center"/>
              <w:rPr>
                <w:rFonts w:hint="eastAsia" w:ascii="宋体" w:hAnsi="宋体" w:eastAsia="宋体" w:cs="宋体"/>
                <w:i w:val="0"/>
                <w:iCs w:val="0"/>
                <w:color w:val="333333"/>
                <w:kern w:val="0"/>
                <w:sz w:val="20"/>
                <w:szCs w:val="20"/>
                <w:highlight w:val="none"/>
                <w:u w:val="none"/>
                <w:lang w:val="en-US" w:eastAsia="zh-CN" w:bidi="ar"/>
              </w:rPr>
            </w:pPr>
            <w:r>
              <w:rPr>
                <w:rFonts w:hint="eastAsia" w:ascii="宋体" w:hAnsi="宋体" w:eastAsia="宋体" w:cs="宋体"/>
                <w:i w:val="0"/>
                <w:iCs w:val="0"/>
                <w:color w:val="333333"/>
                <w:kern w:val="0"/>
                <w:sz w:val="20"/>
                <w:szCs w:val="20"/>
                <w:highlight w:val="none"/>
                <w:u w:val="none"/>
                <w:lang w:val="en-US" w:eastAsia="zh-CN" w:bidi="ar"/>
              </w:rPr>
              <w:t>计量单位</w:t>
            </w:r>
          </w:p>
        </w:tc>
      </w:tr>
      <w:tr w14:paraId="20063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A07F">
            <w:pPr>
              <w:widowControl/>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color w:val="333333"/>
                <w:kern w:val="0"/>
                <w:sz w:val="20"/>
                <w:szCs w:val="20"/>
                <w:highlight w:val="none"/>
                <w:lang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63B1">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耳用镊（无损伤无钩）</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0AAC">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1289">
            <w:pPr>
              <w:widowControl/>
              <w:jc w:val="center"/>
              <w:textAlignment w:val="center"/>
              <w:rPr>
                <w:rFonts w:hint="eastAsia" w:ascii="宋体" w:hAnsi="宋体" w:eastAsia="宋体" w:cs="宋体"/>
                <w:color w:val="333333"/>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752F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D26A">
            <w:pPr>
              <w:widowControl/>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color w:val="333333"/>
                <w:kern w:val="0"/>
                <w:sz w:val="20"/>
                <w:szCs w:val="20"/>
                <w:highlight w:val="none"/>
                <w:lang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22C2">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耳用镊（带钩）</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25E0">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107D">
            <w:pPr>
              <w:widowControl/>
              <w:jc w:val="center"/>
              <w:textAlignment w:val="center"/>
              <w:rPr>
                <w:rFonts w:hint="eastAsia" w:ascii="宋体" w:hAnsi="宋体" w:eastAsia="宋体" w:cs="宋体"/>
                <w:color w:val="333333"/>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1815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BA62">
            <w:pPr>
              <w:widowControl/>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color w:val="333333"/>
                <w:kern w:val="0"/>
                <w:sz w:val="20"/>
                <w:szCs w:val="20"/>
                <w:highlight w:val="none"/>
                <w:lang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8021">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镜鞘（带水阀）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DB74">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8447">
            <w:pPr>
              <w:widowControl/>
              <w:jc w:val="center"/>
              <w:textAlignment w:val="center"/>
              <w:rPr>
                <w:rFonts w:hint="eastAsia" w:ascii="宋体" w:hAnsi="宋体" w:eastAsia="宋体" w:cs="宋体"/>
                <w:color w:val="333333"/>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1C16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2271">
            <w:pPr>
              <w:widowControl/>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color w:val="333333"/>
                <w:kern w:val="0"/>
                <w:sz w:val="20"/>
                <w:szCs w:val="20"/>
                <w:highlight w:val="none"/>
                <w:lang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139B">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镫骨足弓剪（右开口）</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E864">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933A">
            <w:pPr>
              <w:widowControl/>
              <w:jc w:val="center"/>
              <w:textAlignment w:val="center"/>
              <w:rPr>
                <w:rFonts w:hint="eastAsia" w:ascii="宋体" w:hAnsi="宋体" w:eastAsia="宋体" w:cs="宋体"/>
                <w:color w:val="333333"/>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199E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B894">
            <w:pPr>
              <w:widowControl/>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color w:val="333333"/>
                <w:kern w:val="0"/>
                <w:sz w:val="20"/>
                <w:szCs w:val="20"/>
                <w:highlight w:val="none"/>
                <w:lang w:bidi="ar"/>
              </w:rPr>
              <w:t>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29E3">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镫骨足弓剪（左开口）</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168C">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0ACE">
            <w:pPr>
              <w:widowControl/>
              <w:jc w:val="center"/>
              <w:textAlignment w:val="center"/>
              <w:rPr>
                <w:rFonts w:hint="eastAsia" w:ascii="宋体" w:hAnsi="宋体" w:eastAsia="宋体" w:cs="宋体"/>
                <w:color w:val="333333"/>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6D49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6A4A">
            <w:pPr>
              <w:widowControl/>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color w:val="333333"/>
                <w:kern w:val="0"/>
                <w:sz w:val="20"/>
                <w:szCs w:val="20"/>
                <w:highlight w:val="none"/>
                <w:lang w:bidi="ar"/>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A6EE">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耳刮匙（双头）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7E15">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7363">
            <w:pPr>
              <w:widowControl/>
              <w:jc w:val="center"/>
              <w:textAlignment w:val="center"/>
              <w:rPr>
                <w:rFonts w:hint="eastAsia" w:ascii="宋体" w:hAnsi="宋体" w:eastAsia="宋体" w:cs="宋体"/>
                <w:color w:val="333333"/>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551A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115A">
            <w:pPr>
              <w:widowControl/>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color w:val="333333"/>
                <w:kern w:val="0"/>
                <w:sz w:val="20"/>
                <w:szCs w:val="20"/>
                <w:highlight w:val="none"/>
                <w:lang w:bidi="ar"/>
              </w:rPr>
              <w:t>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C870">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耳刮匙（双头）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B948">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255D">
            <w:pPr>
              <w:widowControl/>
              <w:jc w:val="center"/>
              <w:textAlignment w:val="center"/>
              <w:rPr>
                <w:rFonts w:hint="eastAsia" w:ascii="宋体" w:hAnsi="宋体" w:eastAsia="宋体" w:cs="宋体"/>
                <w:color w:val="333333"/>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4AFC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B187">
            <w:pPr>
              <w:widowControl/>
              <w:jc w:val="center"/>
              <w:textAlignment w:val="center"/>
              <w:rPr>
                <w:rFonts w:hint="eastAsia" w:ascii="宋体" w:hAnsi="宋体" w:eastAsia="宋体" w:cs="宋体"/>
                <w:b/>
                <w:bCs/>
                <w:i w:val="0"/>
                <w:iCs w:val="0"/>
                <w:color w:val="333333"/>
                <w:sz w:val="20"/>
                <w:szCs w:val="20"/>
                <w:highlight w:val="none"/>
                <w:u w:val="none"/>
              </w:rPr>
            </w:pPr>
            <w:r>
              <w:rPr>
                <w:rFonts w:hint="eastAsia" w:ascii="宋体" w:hAnsi="宋体" w:eastAsia="宋体" w:cs="宋体"/>
                <w:b/>
                <w:bCs/>
                <w:color w:val="333333"/>
                <w:kern w:val="0"/>
                <w:sz w:val="20"/>
                <w:szCs w:val="20"/>
                <w:highlight w:val="none"/>
                <w:lang w:bidi="ar"/>
              </w:rPr>
              <w:t>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4B59">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耳剪（直）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2E2A">
            <w:pPr>
              <w:widowControl/>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color w:val="333333"/>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3606">
            <w:pPr>
              <w:widowControl/>
              <w:jc w:val="center"/>
              <w:textAlignment w:val="center"/>
              <w:rPr>
                <w:rFonts w:hint="eastAsia" w:ascii="宋体" w:hAnsi="宋体" w:eastAsia="宋体" w:cs="宋体"/>
                <w:color w:val="333333"/>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408A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4EA2">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652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耳剪（弯）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79EE">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9EC4">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0A615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215E">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68E">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吸引管（直）</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456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A9D1">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根</w:t>
            </w:r>
          </w:p>
        </w:tc>
      </w:tr>
      <w:tr w14:paraId="54D8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195A">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F9F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吸引管（直）</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8C9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ECD6">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根</w:t>
            </w:r>
          </w:p>
        </w:tc>
      </w:tr>
      <w:tr w14:paraId="4334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1DA3">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45C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医用吸引头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6AF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921">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根</w:t>
            </w:r>
          </w:p>
        </w:tc>
      </w:tr>
      <w:tr w14:paraId="274A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70F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D6E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医用吸引头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20A0">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6C70">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根</w:t>
            </w:r>
          </w:p>
        </w:tc>
      </w:tr>
      <w:tr w14:paraId="0ACD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513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9ED8">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吸引管（直）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4182">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97B5">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根</w:t>
            </w:r>
          </w:p>
        </w:tc>
      </w:tr>
      <w:tr w14:paraId="6A70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0E34">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15</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5F28">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吸引管（直）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DFC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2A09">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根</w:t>
            </w:r>
          </w:p>
        </w:tc>
      </w:tr>
      <w:tr w14:paraId="267C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9D66">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16</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D369">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吸引管（直）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91B8">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E171">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根</w:t>
            </w:r>
          </w:p>
        </w:tc>
      </w:tr>
      <w:tr w14:paraId="1AC1E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14F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17</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029C">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吸引管（微弯）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6276">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9699">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根</w:t>
            </w:r>
          </w:p>
        </w:tc>
      </w:tr>
      <w:tr w14:paraId="7B78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E37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18</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445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吸引管（微弯）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F0E4">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E8D7">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根</w:t>
            </w:r>
          </w:p>
        </w:tc>
      </w:tr>
      <w:tr w14:paraId="7D09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EF96">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19</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AD2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皮肤拉钩（双头）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79EA">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1C17">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2F85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DC9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20</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A9F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皮肤拉钩（带吸引）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3C12">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2051">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22CC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FC0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21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F66C">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中耳息肉钳（直）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477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376A">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429F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8A6A">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22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92F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中耳息肉钳（直）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9E40">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1DE2">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07FE7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2DB6">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23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84DE">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中耳息肉钳（上翘45°）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197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F6C0">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7DF5D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5549">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24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9CA9">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中耳息肉钳（上翘45°）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4924">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3B58">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229A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3B6C">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25</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D2C9">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中耳息肉钳（下弯45°）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4C9A">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1E0F">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310F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A333">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26</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CCE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耳钳（麦粒头）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A2CA">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07EC">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43A7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D15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27</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8DB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耳钳（麦粒头）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5D1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34E8">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1F03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AB0C">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28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DE08">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耳钳（圆头0°）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3F23">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5972">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3E55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9543">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29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05A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耳钳（上翘45°）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3BD2">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273C">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7EA7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998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30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562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耳钳（下弯30°）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474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C8D0">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5ED0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323A">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31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AB5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镫骨安装耳钳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F0D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F03B">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09F34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BFE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32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937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锤骨剪</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83C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C004">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0D6AD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CE5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33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8390">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耳息肉剪</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9E70">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D728">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586B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990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34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B1F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耳息肉剪（上翘45°）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D8BC">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266B">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119C6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62E4">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35</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D044">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耳息肉剪（右弯）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C62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A107">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1291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485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36</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4945">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耳息肉剪（左弯）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EDAC">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9681">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2199F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FCB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37</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FF9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显微耳针</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F29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E6DC">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根</w:t>
            </w:r>
          </w:p>
        </w:tc>
      </w:tr>
      <w:tr w14:paraId="65E00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8B1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38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8F92">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显微耳钩（90°）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5240">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521C">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6F80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086A">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39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BA03">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显微耳钩（90°）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EB9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7796">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6F2FC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391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40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8282">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显微耳钩（45°）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AF5C">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2B00">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5DBE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488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41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0056">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显微耳钩（45°）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53C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665D">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3816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B0E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42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D4D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耳道皮瓣刀（45°）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0D3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8620">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6F69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DA09">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43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A5F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耳道皮瓣刀（45°）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AEE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F9F3">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5B17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09F3">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44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E40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耳道皮瓣刀（90°）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1F8A">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8DD7">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1110F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2F6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45</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33D9">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耳道皮瓣刀（90°）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86EE">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C19A">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1741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5ED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46</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A9F9">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耳道皮瓣刀（直切）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1D20">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2EDB">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3EE2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71B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47</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F576">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耳道皮瓣刀（直切）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AAD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7F95">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70FD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EA7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48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37FA">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耳用刀（镰状）</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61D3">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07DB">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32B4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EB1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49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3DC3">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耳用刀（镰状小号）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B389">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7BA6">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1FB8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4259">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50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4A4E">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剥离器（直）</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35A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1363">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2E90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44B4">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51</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E77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剥离器（左弯45°）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76E0">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6D83">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6C6D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318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52</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BA2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剥离器（右弯45°）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21B2">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34F7">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3BBB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20B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53</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C06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耳用探针（上弯45°）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D296">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DCFB">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7FE4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A9FF">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54</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11C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医用吸引头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7593">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24C4">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根</w:t>
            </w:r>
          </w:p>
        </w:tc>
      </w:tr>
      <w:tr w14:paraId="7BB2E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629C">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55</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8F4E">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手术剪（直）</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D0F2">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1762">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43526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AA6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56</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5A8C">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止血钳（弯全齿）</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4138">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2DED">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652A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FC8E">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57</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7B78">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持针钳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647A">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3DA0">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7A13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E142">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58</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2E11">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耳用骨凿</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6F1C">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3B14">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6431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B35E">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59</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29E6">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骨锤</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FCE7">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A75B">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76F5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C0BB">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60</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8EDD">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海绵钳</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171A">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BFA3">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333333"/>
                <w:kern w:val="0"/>
                <w:sz w:val="20"/>
                <w:szCs w:val="20"/>
                <w:highlight w:val="none"/>
                <w:lang w:val="en-US" w:eastAsia="zh-CN" w:bidi="ar"/>
              </w:rPr>
              <w:t>把</w:t>
            </w:r>
          </w:p>
        </w:tc>
      </w:tr>
      <w:tr w14:paraId="1121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E2C7">
            <w:pPr>
              <w:jc w:val="center"/>
              <w:rPr>
                <w:rFonts w:hint="eastAsia" w:ascii="宋体" w:hAnsi="宋体" w:eastAsia="宋体" w:cs="宋体"/>
                <w:i w:val="0"/>
                <w:iCs w:val="0"/>
                <w:color w:val="000000"/>
                <w:sz w:val="22"/>
                <w:szCs w:val="22"/>
                <w:highlight w:val="none"/>
                <w:u w:val="none"/>
              </w:rPr>
            </w:pP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62B4">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kern w:val="0"/>
                <w:sz w:val="20"/>
                <w:szCs w:val="20"/>
                <w:highlight w:val="none"/>
                <w:lang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9084">
            <w:pPr>
              <w:widowControl/>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kern w:val="0"/>
                <w:sz w:val="22"/>
                <w:highlight w:val="none"/>
                <w:lang w:bidi="ar"/>
              </w:rPr>
              <w:t>66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D967">
            <w:pPr>
              <w:widowControl/>
              <w:jc w:val="center"/>
              <w:textAlignment w:val="center"/>
              <w:rPr>
                <w:rFonts w:hint="eastAsia" w:ascii="宋体" w:hAnsi="宋体" w:eastAsia="宋体" w:cs="宋体"/>
                <w:color w:val="000000"/>
                <w:kern w:val="0"/>
                <w:sz w:val="22"/>
                <w:highlight w:val="none"/>
                <w:lang w:bidi="ar"/>
              </w:rPr>
            </w:pPr>
          </w:p>
        </w:tc>
      </w:tr>
    </w:tbl>
    <w:p w14:paraId="1A1D3EB7">
      <w:pPr>
        <w:numPr>
          <w:ilvl w:val="0"/>
          <w:numId w:val="0"/>
        </w:numPr>
        <w:jc w:val="left"/>
        <w:rPr>
          <w:rFonts w:hint="eastAsia" w:ascii="仿宋_GB2312" w:hAnsi="仿宋_GB2312" w:eastAsia="仿宋_GB2312" w:cs="仿宋_GB2312"/>
          <w:sz w:val="28"/>
          <w:szCs w:val="28"/>
          <w:highlight w:val="none"/>
          <w:lang w:val="en-US" w:eastAsia="zh-CN"/>
        </w:rPr>
      </w:pPr>
    </w:p>
    <w:p w14:paraId="21230C9A">
      <w:pPr>
        <w:numPr>
          <w:ilvl w:val="0"/>
          <w:numId w:val="6"/>
        </w:numPr>
        <w:ind w:left="42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商务要求：</w:t>
      </w:r>
    </w:p>
    <w:tbl>
      <w:tblPr>
        <w:tblStyle w:val="6"/>
        <w:tblW w:w="10365" w:type="dxa"/>
        <w:jc w:val="center"/>
        <w:tblLayout w:type="autofit"/>
        <w:tblCellMar>
          <w:top w:w="0" w:type="dxa"/>
          <w:left w:w="108" w:type="dxa"/>
          <w:bottom w:w="0" w:type="dxa"/>
          <w:right w:w="108" w:type="dxa"/>
        </w:tblCellMar>
      </w:tblPr>
      <w:tblGrid>
        <w:gridCol w:w="525"/>
        <w:gridCol w:w="735"/>
        <w:gridCol w:w="1020"/>
        <w:gridCol w:w="8085"/>
      </w:tblGrid>
      <w:tr w14:paraId="74E6B5B0">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881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057C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商务需求项</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F9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商务要求</w:t>
            </w:r>
          </w:p>
        </w:tc>
      </w:tr>
      <w:tr w14:paraId="22B3F8CC">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F87B9">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（一）免费保修期内售后服务要求</w:t>
            </w:r>
          </w:p>
        </w:tc>
      </w:tr>
      <w:tr w14:paraId="51105293">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029A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332B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DA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FE2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设备原厂（含附件）免费保修期为</w:t>
            </w:r>
            <w:r>
              <w:rPr>
                <w:rFonts w:hint="eastAsia" w:ascii="仿宋_GB2312" w:hAnsi="宋体" w:eastAsia="仿宋_GB2312" w:cs="仿宋_GB2312"/>
                <w:color w:val="000000"/>
                <w:kern w:val="0"/>
                <w:sz w:val="28"/>
                <w:szCs w:val="28"/>
                <w:highlight w:val="none"/>
                <w:lang w:val="en-US" w:eastAsia="zh-CN" w:bidi="ar"/>
              </w:rPr>
              <w:t>3</w:t>
            </w:r>
            <w:r>
              <w:rPr>
                <w:rStyle w:val="14"/>
                <w:rFonts w:hint="default" w:hAnsi="宋体"/>
                <w:highlight w:val="none"/>
                <w:lang w:bidi="ar"/>
              </w:rPr>
              <w:t>年，自验收报告签字之日开始计算。</w:t>
            </w:r>
          </w:p>
        </w:tc>
      </w:tr>
      <w:tr w14:paraId="7072B8BA">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35C9">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9AAC">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E3F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A43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6822E24E">
        <w:tblPrEx>
          <w:tblCellMar>
            <w:top w:w="0" w:type="dxa"/>
            <w:left w:w="108" w:type="dxa"/>
            <w:bottom w:w="0" w:type="dxa"/>
            <w:right w:w="108" w:type="dxa"/>
          </w:tblCellMar>
        </w:tblPrEx>
        <w:trPr>
          <w:trHeight w:val="7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601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F92E0">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C80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AE7F">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5985F53A">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D5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68E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65C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08E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投标人应按其投标文件中的承诺，进行其他售后服务工作。</w:t>
            </w:r>
          </w:p>
        </w:tc>
      </w:tr>
      <w:tr w14:paraId="7BE287CC">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CCD59B">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（二）免费保修期外售后服务要求</w:t>
            </w:r>
          </w:p>
        </w:tc>
      </w:tr>
      <w:tr w14:paraId="72AA3265">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9C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3A6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DCF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831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免费保修期结束后的维修只按优惠价格收取材料费，不收取人工费及差旅费，</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须在签订合同前提供该设备免费保修期结束后的年度维保方案和报价，以作为采购人购买后续服务的基本保证。</w:t>
            </w:r>
          </w:p>
        </w:tc>
      </w:tr>
      <w:tr w14:paraId="1C83C9A0">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78408">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（三）其他商务要求</w:t>
            </w:r>
          </w:p>
        </w:tc>
      </w:tr>
      <w:tr w14:paraId="3D245C77">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EE2C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B069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092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DC9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合同签订或约定之日起</w:t>
            </w:r>
            <w:r>
              <w:rPr>
                <w:rStyle w:val="13"/>
                <w:rFonts w:hint="default" w:hAnsi="宋体"/>
                <w:highlight w:val="none"/>
                <w:lang w:bidi="ar"/>
              </w:rPr>
              <w:t>30</w:t>
            </w:r>
            <w:r>
              <w:rPr>
                <w:rStyle w:val="14"/>
                <w:rFonts w:hint="default" w:hAnsi="宋体"/>
                <w:highlight w:val="none"/>
                <w:lang w:bidi="ar"/>
              </w:rPr>
              <w:t>日历天内交货。</w:t>
            </w:r>
          </w:p>
        </w:tc>
      </w:tr>
      <w:tr w14:paraId="77F09181">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7308">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8B2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34E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878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地点：采购人指定地点。</w:t>
            </w:r>
          </w:p>
        </w:tc>
      </w:tr>
      <w:tr w14:paraId="60648EDD">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03AA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98D5D">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B57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0FA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必须在交货之日</w:t>
            </w:r>
            <w:r>
              <w:rPr>
                <w:rFonts w:hint="eastAsia" w:ascii="仿宋_GB2312" w:hAnsi="宋体" w:eastAsia="仿宋_GB2312" w:cs="仿宋_GB2312"/>
                <w:b w:val="0"/>
                <w:bCs w:val="0"/>
                <w:color w:val="000000"/>
                <w:kern w:val="0"/>
                <w:sz w:val="28"/>
                <w:szCs w:val="28"/>
                <w:highlight w:val="none"/>
                <w:lang w:bidi="ar"/>
              </w:rPr>
              <w:t>起</w:t>
            </w:r>
            <w:r>
              <w:rPr>
                <w:rStyle w:val="13"/>
                <w:rFonts w:hint="default" w:hAnsi="宋体"/>
                <w:b w:val="0"/>
                <w:bCs w:val="0"/>
                <w:highlight w:val="none"/>
                <w:lang w:bidi="ar"/>
              </w:rPr>
              <w:t>60</w:t>
            </w:r>
            <w:r>
              <w:rPr>
                <w:rStyle w:val="14"/>
                <w:rFonts w:hint="default" w:hAnsi="宋体"/>
                <w:highlight w:val="none"/>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5D4D1DEE">
        <w:tblPrEx>
          <w:tblCellMar>
            <w:top w:w="0" w:type="dxa"/>
            <w:left w:w="108" w:type="dxa"/>
            <w:bottom w:w="0" w:type="dxa"/>
            <w:right w:w="108" w:type="dxa"/>
          </w:tblCellMar>
        </w:tblPrEx>
        <w:trPr>
          <w:trHeight w:val="30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46C72">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2630">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A89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B62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包装运输：</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承担，（包括但不限于运输费、装卸费、保管费等）。</w:t>
            </w:r>
          </w:p>
        </w:tc>
      </w:tr>
      <w:tr w14:paraId="7AC7D13E">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A7CC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D5D7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5B5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82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货物经过双方检验认可后，签署验收报告，产品保修期自验收合格之日起算，由投标人提供产品保修文件。</w:t>
            </w:r>
          </w:p>
        </w:tc>
      </w:tr>
      <w:tr w14:paraId="15567E62">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CBC3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5BD8">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A35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B93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当满足以下条件时，采购人才向</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签发货物验收报告：</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已按照合同规定提供了全部产品及完整的技术资料。货物符合招标文件技术要求，性能满足要求。国产货物必须具备产品合格证。</w:t>
            </w:r>
          </w:p>
        </w:tc>
      </w:tr>
      <w:tr w14:paraId="7F8F78A3">
        <w:tblPrEx>
          <w:tblCellMar>
            <w:top w:w="0" w:type="dxa"/>
            <w:left w:w="108" w:type="dxa"/>
            <w:bottom w:w="0" w:type="dxa"/>
            <w:right w:w="108" w:type="dxa"/>
          </w:tblCellMar>
        </w:tblPrEx>
        <w:trPr>
          <w:trHeight w:val="7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4B72">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84DF">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819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DA2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凡属于国家规定强制检测的设备项目，都必须具备计量质检部门的检测合格证。</w:t>
            </w:r>
          </w:p>
        </w:tc>
      </w:tr>
      <w:tr w14:paraId="736DE94E">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F6F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C584">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EB0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E3B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验收过程中，如采购人拟对货物质量进行实质验收时，有权邀请第三方检测机构对货物进行检测或测试，因此所需的费用由</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承担。</w:t>
            </w:r>
          </w:p>
        </w:tc>
      </w:tr>
      <w:tr w14:paraId="5DDD1A7C">
        <w:tblPrEx>
          <w:tblCellMar>
            <w:top w:w="0" w:type="dxa"/>
            <w:left w:w="108" w:type="dxa"/>
            <w:bottom w:w="0" w:type="dxa"/>
            <w:right w:w="108" w:type="dxa"/>
          </w:tblCellMar>
        </w:tblPrEx>
        <w:trPr>
          <w:trHeight w:val="4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706A">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48E7E">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B6F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790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提供的设备为第一类医疗器械的，验收时应当提供医疗行业主管部门签发的有效的《医疗器械备案凭证》；</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提供的设备为第二、三类医疗器械的，应当提供医疗行业主管部门签发的涵盖</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提供设备的《医疗器械注册证》。</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2E270621">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C34E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9591">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0C3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2.6</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AF3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在验收过程中，中标人需出具与设备制造商签订的与原合同条款一致的维保合同或原厂维保承诺函。</w:t>
            </w:r>
          </w:p>
        </w:tc>
      </w:tr>
      <w:tr w14:paraId="07CD4A3B">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8E87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9DD3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5B9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2D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须支持物联网协议，便于与医院信息系统的对接，按采购人要求无条件开放数据交换接口，并提供技术支持（中标</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不得向采购人收取额外的费用），并保证所使用软件的合法性，任何知识产权纠纷与采购人无关。</w:t>
            </w:r>
          </w:p>
        </w:tc>
      </w:tr>
      <w:tr w14:paraId="46849CDB">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1C80">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EC8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A65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F1B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若所投产品为进口产品，投标人必须是所投产品的制造商或合法代理商或合法授权</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（提供相关证明扫描件）；若所投产品是国产产品（非进口产品），则投标人不需要提供其为所投产品的制造商或合法代理商或合法授权</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的证明。</w:t>
            </w:r>
          </w:p>
        </w:tc>
      </w:tr>
      <w:tr w14:paraId="04224C1F">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A317">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7342F">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79B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142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若所投产品为进口产品，则投标人需提供由制造商或授权的中国总代理签署的合法有效的保修、维修承诺函（免费保修期满足招标文件要求）扫描件；若所投产品为国产产品，则无需提供。</w:t>
            </w:r>
          </w:p>
        </w:tc>
      </w:tr>
      <w:tr w14:paraId="1DA8D884">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13B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4959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C87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6D4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3844ADCD">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5A5E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42C9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04C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CC22">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本次标的若包含软件服务，需本地化部署，并严格遵照《信息安全法》等相关法律法规，符合网络安全管理相关规定，所有数据未经采购方允许，不得向第三方私自泄漏。</w:t>
            </w:r>
          </w:p>
        </w:tc>
      </w:tr>
      <w:tr w14:paraId="531EA40B">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51C1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DB9B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CA5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7359">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合同生效后，货到指定地点，安装验收合格后，采购人收到投标人提供的相应金额合法有效发票后，支付合同总金额的100%。</w:t>
            </w:r>
          </w:p>
        </w:tc>
      </w:tr>
      <w:tr w14:paraId="3AE679F3">
        <w:tblPrEx>
          <w:tblCellMar>
            <w:top w:w="0" w:type="dxa"/>
            <w:left w:w="108" w:type="dxa"/>
            <w:bottom w:w="0" w:type="dxa"/>
            <w:right w:w="108" w:type="dxa"/>
          </w:tblCellMar>
        </w:tblPrEx>
        <w:trPr>
          <w:trHeight w:val="26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884A1">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701A">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B8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 xml:space="preserve">1.2 </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4CA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3BFDD1AF">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1EA5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EAD6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A26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15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若本项目财政下达的资金数额不足以支付合同约定的比例金额，采购人将按照实际财政下达的资金数额支付合同款，不足部分将待新的项目资金下达后进行支付。</w:t>
            </w:r>
          </w:p>
        </w:tc>
      </w:tr>
      <w:tr w14:paraId="3FCCCDE9">
        <w:tblPrEx>
          <w:tblCellMar>
            <w:top w:w="0" w:type="dxa"/>
            <w:left w:w="108" w:type="dxa"/>
            <w:bottom w:w="0" w:type="dxa"/>
            <w:right w:w="108" w:type="dxa"/>
          </w:tblCellMar>
        </w:tblPrEx>
        <w:trPr>
          <w:trHeight w:val="3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2D28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2FDD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FA43">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0BF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C32ECD3">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E393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FB8C">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00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859">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由于投标人的原因未能按时交货的，每迟一天向采购人支付合同总额的0.5%违约金，如超过交货期10天，采购人有权终止合同并通过法律程序对投标人进行索赔。</w:t>
            </w:r>
          </w:p>
        </w:tc>
      </w:tr>
      <w:tr w14:paraId="7FACE48B">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53C1A">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6355">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2F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6A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00447016">
      <w:pPr>
        <w:pStyle w:val="2"/>
        <w:numPr>
          <w:ilvl w:val="0"/>
          <w:numId w:val="0"/>
        </w:numPr>
        <w:spacing w:before="0" w:after="0" w:line="240" w:lineRule="auto"/>
        <w:rPr>
          <w:rFonts w:hint="eastAsia" w:ascii="仿宋" w:hAnsi="仿宋" w:eastAsia="仿宋"/>
          <w:sz w:val="28"/>
          <w:szCs w:val="28"/>
          <w:highlight w:val="none"/>
          <w:lang w:eastAsia="zh-CN"/>
        </w:rPr>
      </w:pP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七</w:t>
      </w:r>
      <w:r>
        <w:rPr>
          <w:rFonts w:hint="eastAsia" w:ascii="仿宋_GB2312" w:hAnsi="仿宋_GB2312" w:eastAsia="仿宋_GB2312" w:cs="仿宋_GB2312"/>
          <w:b/>
          <w:bCs/>
          <w:sz w:val="28"/>
          <w:szCs w:val="28"/>
          <w:highlight w:val="none"/>
          <w:lang w:eastAsia="zh-CN"/>
        </w:rPr>
        <w:t>）</w:t>
      </w:r>
      <w:r>
        <w:rPr>
          <w:rFonts w:hint="eastAsia" w:ascii="仿宋" w:hAnsi="仿宋" w:eastAsia="仿宋"/>
          <w:sz w:val="28"/>
          <w:szCs w:val="28"/>
          <w:highlight w:val="none"/>
        </w:rPr>
        <w:t>评审规则</w:t>
      </w:r>
      <w:r>
        <w:rPr>
          <w:rFonts w:hint="eastAsia" w:ascii="仿宋" w:hAnsi="仿宋" w:eastAsia="仿宋"/>
          <w:sz w:val="28"/>
          <w:szCs w:val="28"/>
          <w:highlight w:val="none"/>
          <w:lang w:eastAsia="zh-CN"/>
        </w:rPr>
        <w:t>：</w:t>
      </w:r>
    </w:p>
    <w:p w14:paraId="7F8446B4">
      <w:pPr>
        <w:adjustRightInd w:val="0"/>
        <w:snapToGrid w:val="0"/>
        <w:jc w:val="left"/>
        <w:rPr>
          <w:rFonts w:hint="eastAsia"/>
          <w:highlight w:val="none"/>
          <w:lang w:val="en-US" w:eastAsia="zh-CN"/>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评标方法：综合评分法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abstractNum w:abstractNumId="5">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CA393D"/>
    <w:rsid w:val="00F43941"/>
    <w:rsid w:val="01E737F4"/>
    <w:rsid w:val="036314EE"/>
    <w:rsid w:val="07E618EF"/>
    <w:rsid w:val="092B34AD"/>
    <w:rsid w:val="0C6A7D1D"/>
    <w:rsid w:val="0D532C76"/>
    <w:rsid w:val="0FDA7A1E"/>
    <w:rsid w:val="10B30036"/>
    <w:rsid w:val="1324271B"/>
    <w:rsid w:val="1BD16179"/>
    <w:rsid w:val="1BF9122C"/>
    <w:rsid w:val="1C4A5F2B"/>
    <w:rsid w:val="1D3E161D"/>
    <w:rsid w:val="22A47774"/>
    <w:rsid w:val="268A3AF4"/>
    <w:rsid w:val="2B033E75"/>
    <w:rsid w:val="2B634913"/>
    <w:rsid w:val="2CBA4A07"/>
    <w:rsid w:val="312A0667"/>
    <w:rsid w:val="31BC3D81"/>
    <w:rsid w:val="33150BE9"/>
    <w:rsid w:val="3426657F"/>
    <w:rsid w:val="345D1B1D"/>
    <w:rsid w:val="37DC7F27"/>
    <w:rsid w:val="386B2CF7"/>
    <w:rsid w:val="38C34C43"/>
    <w:rsid w:val="3B337388"/>
    <w:rsid w:val="3BE455FD"/>
    <w:rsid w:val="3C3245BA"/>
    <w:rsid w:val="3DA24B99"/>
    <w:rsid w:val="3F786788"/>
    <w:rsid w:val="418F2299"/>
    <w:rsid w:val="431367B3"/>
    <w:rsid w:val="44480C33"/>
    <w:rsid w:val="47946129"/>
    <w:rsid w:val="4BE61932"/>
    <w:rsid w:val="4C4243A5"/>
    <w:rsid w:val="4D0446A0"/>
    <w:rsid w:val="4E52289A"/>
    <w:rsid w:val="4F624D5E"/>
    <w:rsid w:val="4F821CCC"/>
    <w:rsid w:val="4FAB2261"/>
    <w:rsid w:val="51D9166A"/>
    <w:rsid w:val="529C0587"/>
    <w:rsid w:val="531B6F36"/>
    <w:rsid w:val="537F2A5E"/>
    <w:rsid w:val="539D45B7"/>
    <w:rsid w:val="54BF1DEC"/>
    <w:rsid w:val="54F63F7F"/>
    <w:rsid w:val="55F304BE"/>
    <w:rsid w:val="575F4908"/>
    <w:rsid w:val="57A607BA"/>
    <w:rsid w:val="59266DFD"/>
    <w:rsid w:val="5E784DAF"/>
    <w:rsid w:val="5F7268F8"/>
    <w:rsid w:val="61A96E48"/>
    <w:rsid w:val="6615622F"/>
    <w:rsid w:val="685017A0"/>
    <w:rsid w:val="6C70102E"/>
    <w:rsid w:val="6D282CEC"/>
    <w:rsid w:val="6D6855F9"/>
    <w:rsid w:val="6DB427D1"/>
    <w:rsid w:val="6E0472B5"/>
    <w:rsid w:val="6F0D2199"/>
    <w:rsid w:val="715278CE"/>
    <w:rsid w:val="72872262"/>
    <w:rsid w:val="74974D88"/>
    <w:rsid w:val="74B15375"/>
    <w:rsid w:val="75AE135E"/>
    <w:rsid w:val="76FD6F97"/>
    <w:rsid w:val="79923F6D"/>
    <w:rsid w:val="7B2F2690"/>
    <w:rsid w:val="7D0368E8"/>
    <w:rsid w:val="7D4F6073"/>
    <w:rsid w:val="CFF5D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left="704" w:hanging="420"/>
    </w:pPr>
    <w:rPr>
      <w:rFonts w:ascii="Times New Roman" w:hAnsi="Times New Roman" w:eastAsia="黑体" w:cs="Times New Roman"/>
      <w:sz w:val="32"/>
      <w:szCs w:val="24"/>
    </w:rPr>
  </w:style>
  <w:style w:type="character" w:customStyle="1" w:styleId="12">
    <w:name w:val="标题 1 字符"/>
    <w:basedOn w:val="8"/>
    <w:link w:val="2"/>
    <w:qFormat/>
    <w:uiPriority w:val="9"/>
    <w:rPr>
      <w:b/>
      <w:bCs/>
      <w:kern w:val="44"/>
      <w:sz w:val="44"/>
      <w:szCs w:val="44"/>
    </w:rPr>
  </w:style>
  <w:style w:type="character" w:customStyle="1" w:styleId="13">
    <w:name w:val="font21"/>
    <w:basedOn w:val="8"/>
    <w:autoRedefine/>
    <w:qFormat/>
    <w:uiPriority w:val="0"/>
    <w:rPr>
      <w:rFonts w:hint="eastAsia" w:ascii="仿宋_GB2312" w:eastAsia="仿宋_GB2312" w:cs="仿宋_GB2312"/>
      <w:b/>
      <w:bCs/>
      <w:color w:val="000000"/>
      <w:sz w:val="28"/>
      <w:szCs w:val="28"/>
      <w:u w:val="none"/>
    </w:rPr>
  </w:style>
  <w:style w:type="character" w:customStyle="1" w:styleId="14">
    <w:name w:val="font31"/>
    <w:basedOn w:val="8"/>
    <w:autoRedefine/>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940</Words>
  <Characters>954</Characters>
  <Lines>7</Lines>
  <Paragraphs>2</Paragraphs>
  <TotalTime>0</TotalTime>
  <ScaleCrop>false</ScaleCrop>
  <LinksUpToDate>false</LinksUpToDate>
  <CharactersWithSpaces>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2024-01-10T16:47:00Z</dcterms:created>
  <dc:creator>Liu W</dc:creator>
  <cp:lastModifiedBy>JH</cp:lastModifiedBy>
  <dcterms:modified xsi:type="dcterms:W3CDTF">2025-07-11T06:54:26Z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FBF3572C56DF4D0090DB29DADC085731_13</vt:lpwstr>
  </property>
  <property fmtid="{D5CDD505-2E9C-101B-9397-08002B2CF9AE}" pid="4" name="KSOTemplateDocerSaveRecord">
    <vt:lpwstr>eyJoZGlkIjoiOTgxNzhhZWVjZDVjYzFiNzUyN2FlYmU1YTIwNTA2N2MiLCJ1c2VySWQiOiIxMTI2ODg3MDA2In0=</vt:lpwstr>
  </property>
</Properties>
</file>