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75883">
      <w:pPr>
        <w:pStyle w:val="15"/>
        <w:widowControl/>
        <w:numPr>
          <w:ilvl w:val="0"/>
          <w:numId w:val="1"/>
        </w:numPr>
        <w:spacing w:line="360" w:lineRule="auto"/>
        <w:jc w:val="left"/>
        <w:rPr>
          <w:rFonts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项目基本情况</w:t>
      </w:r>
    </w:p>
    <w:p w14:paraId="0722AEF4">
      <w:pPr>
        <w:pStyle w:val="15"/>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项目名称：2号楼办公设备类开办物资采购</w:t>
      </w:r>
    </w:p>
    <w:p w14:paraId="55E09B85">
      <w:pPr>
        <w:pStyle w:val="15"/>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项目预算：7.195万元</w:t>
      </w:r>
    </w:p>
    <w:p w14:paraId="17CCD7F7">
      <w:pPr>
        <w:pStyle w:val="15"/>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项目报价类型：总价</w:t>
      </w:r>
    </w:p>
    <w:p w14:paraId="34BCB541">
      <w:pPr>
        <w:pStyle w:val="15"/>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资金来源：单位资金</w:t>
      </w:r>
    </w:p>
    <w:p w14:paraId="2B3A775B">
      <w:pPr>
        <w:pStyle w:val="15"/>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采购类别：货物</w:t>
      </w:r>
    </w:p>
    <w:p w14:paraId="276A1E7B">
      <w:pPr>
        <w:pStyle w:val="15"/>
        <w:widowControl/>
        <w:numPr>
          <w:ilvl w:val="0"/>
          <w:numId w:val="1"/>
        </w:numPr>
        <w:spacing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项目采购需求：</w:t>
      </w:r>
    </w:p>
    <w:p w14:paraId="78EC8815">
      <w:pPr>
        <w:pStyle w:val="15"/>
        <w:widowControl/>
        <w:spacing w:line="360" w:lineRule="auto"/>
        <w:ind w:left="0" w:firstLine="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（一）2号楼办公设备、饮水装置。</w:t>
      </w:r>
    </w:p>
    <w:p w14:paraId="3338D105">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（二）项目属性：</w:t>
      </w:r>
    </w:p>
    <w:p w14:paraId="68DFD2D5">
      <w:pPr>
        <w:numPr>
          <w:ilvl w:val="0"/>
          <w:numId w:val="3"/>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201100C1">
      <w:pPr>
        <w:numPr>
          <w:ilvl w:val="0"/>
          <w:numId w:val="4"/>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☑是         □是否仅面向小微企业</w:t>
      </w:r>
    </w:p>
    <w:p w14:paraId="4B12739F">
      <w:pPr>
        <w:numPr>
          <w:ilvl w:val="0"/>
          <w:numId w:val="4"/>
        </w:numPr>
        <w:spacing w:line="360" w:lineRule="auto"/>
        <w:rPr>
          <w:rFonts w:ascii="仿宋" w:hAnsi="仿宋" w:eastAsia="仿宋"/>
          <w:sz w:val="28"/>
          <w:szCs w:val="28"/>
          <w:u w:val="single"/>
        </w:rPr>
      </w:pPr>
      <w:r>
        <w:rPr>
          <w:rFonts w:hint="eastAsia" w:ascii="仿宋_GB2312" w:hAnsi="仿宋_GB2312" w:eastAsia="仿宋_GB2312" w:cs="仿宋_GB2312"/>
          <w:sz w:val="28"/>
          <w:szCs w:val="28"/>
        </w:rPr>
        <w:t>□否，原因说明</w:t>
      </w:r>
      <w:r>
        <w:rPr>
          <w:rFonts w:hint="eastAsia" w:ascii="仿宋_GB2312" w:hAnsi="仿宋_GB2312" w:eastAsia="仿宋_GB2312" w:cs="仿宋_GB2312"/>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w:t>
      </w:r>
    </w:p>
    <w:p w14:paraId="6D6D8764">
      <w:pPr>
        <w:numPr>
          <w:ilvl w:val="0"/>
          <w:numId w:val="5"/>
        </w:num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是否接受联合体投标</w:t>
      </w:r>
      <w:r>
        <w:rPr>
          <w:rFonts w:hint="eastAsia" w:ascii="仿宋_GB2312" w:hAnsi="仿宋_GB2312" w:eastAsia="仿宋_GB2312" w:cs="仿宋_GB2312"/>
          <w:sz w:val="28"/>
          <w:szCs w:val="28"/>
        </w:rPr>
        <w:t>：  □是    ☑否</w:t>
      </w:r>
    </w:p>
    <w:p w14:paraId="661E2638">
      <w:pPr>
        <w:spacing w:line="360" w:lineRule="auto"/>
        <w:rPr>
          <w:rFonts w:ascii="仿宋_GB2312" w:hAnsi="仿宋_GB2312" w:eastAsia="仿宋_GB2312" w:cs="仿宋_GB2312"/>
          <w:b/>
          <w:bCs/>
          <w:sz w:val="28"/>
          <w:szCs w:val="28"/>
        </w:rPr>
      </w:pPr>
      <w:r>
        <w:rPr>
          <w:rFonts w:hint="eastAsia" w:ascii="仿宋" w:hAnsi="仿宋" w:eastAsia="仿宋"/>
          <w:b/>
          <w:bCs/>
          <w:sz w:val="32"/>
          <w:szCs w:val="32"/>
        </w:rPr>
        <w:t>（</w:t>
      </w:r>
      <w:r>
        <w:rPr>
          <w:rFonts w:hint="eastAsia" w:ascii="仿宋_GB2312" w:hAnsi="仿宋_GB2312" w:eastAsia="仿宋_GB2312" w:cs="仿宋_GB2312"/>
          <w:b/>
          <w:bCs/>
          <w:sz w:val="28"/>
          <w:szCs w:val="28"/>
        </w:rPr>
        <w:t>四）采购标的汇总表：</w:t>
      </w:r>
    </w:p>
    <w:tbl>
      <w:tblPr>
        <w:tblStyle w:val="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200"/>
        <w:gridCol w:w="2065"/>
      </w:tblGrid>
      <w:tr w14:paraId="7752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5" w:type="dxa"/>
            <w:shd w:val="clear" w:color="auto" w:fill="FFFFFF"/>
            <w:tcMar>
              <w:top w:w="0" w:type="dxa"/>
              <w:right w:w="0" w:type="dxa"/>
            </w:tcMar>
            <w:vAlign w:val="center"/>
          </w:tcPr>
          <w:p w14:paraId="2F0AD322">
            <w:pPr>
              <w:autoSpaceDE w:val="0"/>
              <w:autoSpaceDN w:val="0"/>
              <w:adjustRightInd w:val="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sz w:val="28"/>
                <w:szCs w:val="28"/>
              </w:rPr>
              <w:t>项目</w:t>
            </w:r>
            <w:r>
              <w:rPr>
                <w:rFonts w:hint="eastAsia" w:ascii="仿宋_GB2312" w:hAnsi="仿宋_GB2312" w:eastAsia="仿宋_GB2312" w:cs="仿宋_GB2312"/>
                <w:color w:val="000000" w:themeColor="text1"/>
                <w:kern w:val="0"/>
                <w:sz w:val="28"/>
                <w:szCs w:val="28"/>
                <w14:textFill>
                  <w14:solidFill>
                    <w14:schemeClr w14:val="tx1"/>
                  </w14:solidFill>
                </w14:textFill>
              </w:rPr>
              <w:t>名称</w:t>
            </w:r>
          </w:p>
        </w:tc>
        <w:tc>
          <w:tcPr>
            <w:tcW w:w="2331" w:type="dxa"/>
            <w:shd w:val="clear" w:color="auto" w:fill="FFFFFF"/>
            <w:tcMar>
              <w:top w:w="0" w:type="dxa"/>
              <w:right w:w="0" w:type="dxa"/>
            </w:tcMar>
            <w:vAlign w:val="center"/>
          </w:tcPr>
          <w:p w14:paraId="75368AEB">
            <w:pPr>
              <w:autoSpaceDE w:val="0"/>
              <w:autoSpaceDN w:val="0"/>
              <w:adjustRightInd w:val="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品目 </w:t>
            </w:r>
          </w:p>
        </w:tc>
        <w:tc>
          <w:tcPr>
            <w:tcW w:w="1601" w:type="dxa"/>
            <w:shd w:val="clear" w:color="auto" w:fill="FFFFFF"/>
            <w:tcMar>
              <w:top w:w="0" w:type="dxa"/>
              <w:right w:w="0" w:type="dxa"/>
            </w:tcMar>
            <w:vAlign w:val="center"/>
          </w:tcPr>
          <w:p w14:paraId="54E1BDE1">
            <w:pPr>
              <w:autoSpaceDE w:val="0"/>
              <w:autoSpaceDN w:val="0"/>
              <w:adjustRightInd w:val="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计量单位</w:t>
            </w:r>
          </w:p>
        </w:tc>
        <w:tc>
          <w:tcPr>
            <w:tcW w:w="968" w:type="dxa"/>
            <w:shd w:val="clear" w:color="auto" w:fill="FFFFFF"/>
            <w:vAlign w:val="center"/>
          </w:tcPr>
          <w:p w14:paraId="18E2C161">
            <w:pPr>
              <w:autoSpaceDE w:val="0"/>
              <w:autoSpaceDN w:val="0"/>
              <w:adjustRightInd w:val="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数量</w:t>
            </w:r>
          </w:p>
        </w:tc>
        <w:tc>
          <w:tcPr>
            <w:tcW w:w="1200" w:type="dxa"/>
            <w:shd w:val="clear" w:color="auto" w:fill="FFFFFF"/>
            <w:vAlign w:val="center"/>
          </w:tcPr>
          <w:p w14:paraId="7EC3354F">
            <w:pPr>
              <w:autoSpaceDE w:val="0"/>
              <w:autoSpaceDN w:val="0"/>
              <w:adjustRightInd w:val="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总预算（元）</w:t>
            </w:r>
          </w:p>
        </w:tc>
        <w:tc>
          <w:tcPr>
            <w:tcW w:w="2065" w:type="dxa"/>
            <w:shd w:val="clear" w:color="auto" w:fill="FFFFFF"/>
            <w:tcMar>
              <w:top w:w="0" w:type="dxa"/>
              <w:right w:w="0" w:type="dxa"/>
            </w:tcMar>
            <w:vAlign w:val="center"/>
          </w:tcPr>
          <w:p w14:paraId="7D4B8806">
            <w:pPr>
              <w:autoSpaceDE w:val="0"/>
              <w:autoSpaceDN w:val="0"/>
              <w:adjustRightInd w:val="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是否进口      </w:t>
            </w:r>
            <w:bookmarkStart w:id="1" w:name="_GoBack"/>
            <w:bookmarkEnd w:id="1"/>
          </w:p>
        </w:tc>
      </w:tr>
      <w:tr w14:paraId="3BD4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537E8B14">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小型壁挂饮水机</w:t>
            </w:r>
          </w:p>
        </w:tc>
        <w:tc>
          <w:tcPr>
            <w:tcW w:w="2331" w:type="dxa"/>
            <w:shd w:val="clear" w:color="auto" w:fill="FFFFFF"/>
            <w:tcMar>
              <w:top w:w="0" w:type="dxa"/>
              <w:right w:w="0" w:type="dxa"/>
            </w:tcMar>
            <w:vAlign w:val="center"/>
          </w:tcPr>
          <w:p w14:paraId="0D9199EE">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A02061818</w:t>
            </w:r>
          </w:p>
          <w:p w14:paraId="12809670">
            <w:pPr>
              <w:autoSpaceDE w:val="0"/>
              <w:autoSpaceDN w:val="0"/>
              <w:adjustRightInd w:val="0"/>
              <w:jc w:val="center"/>
              <w:rPr>
                <w:rFonts w:ascii="仿宋_GB2312" w:hAnsi="仿宋_GB2312" w:eastAsia="仿宋_GB2312" w:cs="仿宋_GB2312"/>
                <w:sz w:val="28"/>
                <w:szCs w:val="28"/>
              </w:rPr>
            </w:pPr>
          </w:p>
        </w:tc>
        <w:tc>
          <w:tcPr>
            <w:tcW w:w="1601" w:type="dxa"/>
            <w:shd w:val="clear" w:color="auto" w:fill="FFFFFF"/>
            <w:tcMar>
              <w:top w:w="0" w:type="dxa"/>
              <w:right w:w="0" w:type="dxa"/>
            </w:tcMar>
            <w:vAlign w:val="center"/>
          </w:tcPr>
          <w:p w14:paraId="41F97986">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台</w:t>
            </w:r>
          </w:p>
        </w:tc>
        <w:tc>
          <w:tcPr>
            <w:tcW w:w="968" w:type="dxa"/>
            <w:shd w:val="clear" w:color="auto" w:fill="FFFFFF"/>
            <w:vAlign w:val="center"/>
          </w:tcPr>
          <w:p w14:paraId="7BD063BD">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200" w:type="dxa"/>
            <w:shd w:val="clear" w:color="auto" w:fill="FFFFFF"/>
            <w:vAlign w:val="center"/>
          </w:tcPr>
          <w:p w14:paraId="1D2AF93F">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4000.00 </w:t>
            </w:r>
          </w:p>
        </w:tc>
        <w:tc>
          <w:tcPr>
            <w:tcW w:w="2065" w:type="dxa"/>
            <w:shd w:val="clear" w:color="auto" w:fill="FFFFFF"/>
            <w:tcMar>
              <w:top w:w="0" w:type="dxa"/>
              <w:right w:w="0" w:type="dxa"/>
            </w:tcMar>
            <w:vAlign w:val="center"/>
          </w:tcPr>
          <w:p w14:paraId="49F96205">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拒绝进口</w:t>
            </w:r>
          </w:p>
        </w:tc>
      </w:tr>
      <w:tr w14:paraId="40A6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3D881842">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立式直饮水机</w:t>
            </w:r>
          </w:p>
        </w:tc>
        <w:tc>
          <w:tcPr>
            <w:tcW w:w="2331" w:type="dxa"/>
            <w:shd w:val="clear" w:color="auto" w:fill="FFFFFF"/>
            <w:tcMar>
              <w:top w:w="0" w:type="dxa"/>
              <w:right w:w="0" w:type="dxa"/>
            </w:tcMar>
            <w:vAlign w:val="center"/>
          </w:tcPr>
          <w:p w14:paraId="25C8D93F">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A02061818</w:t>
            </w:r>
          </w:p>
        </w:tc>
        <w:tc>
          <w:tcPr>
            <w:tcW w:w="1601" w:type="dxa"/>
            <w:shd w:val="clear" w:color="auto" w:fill="FFFFFF"/>
            <w:tcMar>
              <w:top w:w="0" w:type="dxa"/>
              <w:right w:w="0" w:type="dxa"/>
            </w:tcMar>
            <w:vAlign w:val="center"/>
          </w:tcPr>
          <w:p w14:paraId="486FCB6E">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台</w:t>
            </w:r>
          </w:p>
        </w:tc>
        <w:tc>
          <w:tcPr>
            <w:tcW w:w="968" w:type="dxa"/>
            <w:shd w:val="clear" w:color="auto" w:fill="FFFFFF"/>
            <w:vAlign w:val="center"/>
          </w:tcPr>
          <w:p w14:paraId="6CC26EED">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200" w:type="dxa"/>
            <w:shd w:val="clear" w:color="auto" w:fill="FFFFFF"/>
            <w:vAlign w:val="center"/>
          </w:tcPr>
          <w:p w14:paraId="2026A273">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20000.00 </w:t>
            </w:r>
          </w:p>
        </w:tc>
        <w:tc>
          <w:tcPr>
            <w:tcW w:w="2065" w:type="dxa"/>
            <w:shd w:val="clear" w:color="auto" w:fill="FFFFFF"/>
            <w:tcMar>
              <w:top w:w="0" w:type="dxa"/>
              <w:right w:w="0" w:type="dxa"/>
            </w:tcMar>
            <w:vAlign w:val="center"/>
          </w:tcPr>
          <w:p w14:paraId="0D4E3BF6">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拒绝进口</w:t>
            </w:r>
          </w:p>
        </w:tc>
      </w:tr>
      <w:tr w14:paraId="561D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105035EE">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冰箱1</w:t>
            </w:r>
          </w:p>
        </w:tc>
        <w:tc>
          <w:tcPr>
            <w:tcW w:w="2331" w:type="dxa"/>
            <w:shd w:val="clear" w:color="auto" w:fill="FFFFFF"/>
            <w:tcMar>
              <w:top w:w="0" w:type="dxa"/>
              <w:right w:w="0" w:type="dxa"/>
            </w:tcMar>
            <w:vAlign w:val="center"/>
          </w:tcPr>
          <w:p w14:paraId="07C04344">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A02061801</w:t>
            </w:r>
          </w:p>
        </w:tc>
        <w:tc>
          <w:tcPr>
            <w:tcW w:w="1601" w:type="dxa"/>
            <w:shd w:val="clear" w:color="auto" w:fill="FFFFFF"/>
            <w:tcMar>
              <w:top w:w="0" w:type="dxa"/>
              <w:right w:w="0" w:type="dxa"/>
            </w:tcMar>
            <w:vAlign w:val="center"/>
          </w:tcPr>
          <w:p w14:paraId="6E65E031">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台</w:t>
            </w:r>
          </w:p>
        </w:tc>
        <w:tc>
          <w:tcPr>
            <w:tcW w:w="968" w:type="dxa"/>
            <w:shd w:val="clear" w:color="auto" w:fill="FFFFFF"/>
            <w:vAlign w:val="center"/>
          </w:tcPr>
          <w:p w14:paraId="26EFCF1E">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200" w:type="dxa"/>
            <w:shd w:val="clear" w:color="auto" w:fill="FFFFFF"/>
            <w:vAlign w:val="center"/>
          </w:tcPr>
          <w:p w14:paraId="51D582BF">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2000.00 </w:t>
            </w:r>
          </w:p>
        </w:tc>
        <w:tc>
          <w:tcPr>
            <w:tcW w:w="2065" w:type="dxa"/>
            <w:shd w:val="clear" w:color="auto" w:fill="FFFFFF"/>
            <w:tcMar>
              <w:top w:w="0" w:type="dxa"/>
              <w:right w:w="0" w:type="dxa"/>
            </w:tcMar>
            <w:vAlign w:val="center"/>
          </w:tcPr>
          <w:p w14:paraId="65B75C8F">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拒绝进口</w:t>
            </w:r>
          </w:p>
        </w:tc>
      </w:tr>
      <w:tr w14:paraId="798F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232727EE">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微波炉</w:t>
            </w:r>
          </w:p>
        </w:tc>
        <w:tc>
          <w:tcPr>
            <w:tcW w:w="2331" w:type="dxa"/>
            <w:shd w:val="clear" w:color="auto" w:fill="FFFFFF"/>
            <w:tcMar>
              <w:top w:w="0" w:type="dxa"/>
              <w:right w:w="0" w:type="dxa"/>
            </w:tcMar>
            <w:vAlign w:val="center"/>
          </w:tcPr>
          <w:p w14:paraId="34B83B73">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A02061816</w:t>
            </w:r>
          </w:p>
        </w:tc>
        <w:tc>
          <w:tcPr>
            <w:tcW w:w="1601" w:type="dxa"/>
            <w:shd w:val="clear" w:color="auto" w:fill="FFFFFF"/>
            <w:tcMar>
              <w:top w:w="0" w:type="dxa"/>
              <w:right w:w="0" w:type="dxa"/>
            </w:tcMar>
            <w:vAlign w:val="center"/>
          </w:tcPr>
          <w:p w14:paraId="64DA2EA6">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个</w:t>
            </w:r>
          </w:p>
        </w:tc>
        <w:tc>
          <w:tcPr>
            <w:tcW w:w="968" w:type="dxa"/>
            <w:shd w:val="clear" w:color="auto" w:fill="FFFFFF"/>
            <w:vAlign w:val="center"/>
          </w:tcPr>
          <w:p w14:paraId="6EC0991D">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c>
          <w:tcPr>
            <w:tcW w:w="1200" w:type="dxa"/>
            <w:shd w:val="clear" w:color="auto" w:fill="FFFFFF"/>
            <w:vAlign w:val="center"/>
          </w:tcPr>
          <w:p w14:paraId="4BA3BEB8">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5950.00 </w:t>
            </w:r>
          </w:p>
        </w:tc>
        <w:tc>
          <w:tcPr>
            <w:tcW w:w="2065" w:type="dxa"/>
            <w:shd w:val="clear" w:color="auto" w:fill="FFFFFF"/>
            <w:tcMar>
              <w:top w:w="0" w:type="dxa"/>
              <w:right w:w="0" w:type="dxa"/>
            </w:tcMar>
            <w:vAlign w:val="center"/>
          </w:tcPr>
          <w:p w14:paraId="63C50E13">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拒绝进口</w:t>
            </w:r>
          </w:p>
        </w:tc>
      </w:tr>
      <w:tr w14:paraId="341D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68F06ADA">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冰箱2</w:t>
            </w:r>
          </w:p>
        </w:tc>
        <w:tc>
          <w:tcPr>
            <w:tcW w:w="2331" w:type="dxa"/>
            <w:shd w:val="clear" w:color="auto" w:fill="FFFFFF"/>
            <w:tcMar>
              <w:top w:w="0" w:type="dxa"/>
              <w:right w:w="0" w:type="dxa"/>
            </w:tcMar>
            <w:vAlign w:val="center"/>
          </w:tcPr>
          <w:p w14:paraId="30D34A4A">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A02061801</w:t>
            </w:r>
          </w:p>
        </w:tc>
        <w:tc>
          <w:tcPr>
            <w:tcW w:w="1601" w:type="dxa"/>
            <w:shd w:val="clear" w:color="auto" w:fill="FFFFFF"/>
            <w:tcMar>
              <w:top w:w="0" w:type="dxa"/>
              <w:right w:w="0" w:type="dxa"/>
            </w:tcMar>
            <w:vAlign w:val="center"/>
          </w:tcPr>
          <w:p w14:paraId="5F406592">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台</w:t>
            </w:r>
          </w:p>
        </w:tc>
        <w:tc>
          <w:tcPr>
            <w:tcW w:w="968" w:type="dxa"/>
            <w:shd w:val="clear" w:color="auto" w:fill="FFFFFF"/>
            <w:vAlign w:val="center"/>
          </w:tcPr>
          <w:p w14:paraId="0DB58324">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1200" w:type="dxa"/>
            <w:shd w:val="clear" w:color="auto" w:fill="FFFFFF"/>
            <w:vAlign w:val="center"/>
          </w:tcPr>
          <w:p w14:paraId="26B839FD">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15000.00 </w:t>
            </w:r>
          </w:p>
        </w:tc>
        <w:tc>
          <w:tcPr>
            <w:tcW w:w="2065" w:type="dxa"/>
            <w:shd w:val="clear" w:color="auto" w:fill="FFFFFF"/>
            <w:tcMar>
              <w:top w:w="0" w:type="dxa"/>
              <w:right w:w="0" w:type="dxa"/>
            </w:tcMar>
            <w:vAlign w:val="center"/>
          </w:tcPr>
          <w:p w14:paraId="036AEA14">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拒绝进口</w:t>
            </w:r>
          </w:p>
        </w:tc>
      </w:tr>
      <w:tr w14:paraId="75B6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0D066D4F">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电视</w:t>
            </w:r>
          </w:p>
        </w:tc>
        <w:tc>
          <w:tcPr>
            <w:tcW w:w="2331" w:type="dxa"/>
            <w:shd w:val="clear" w:color="auto" w:fill="FFFFFF"/>
            <w:tcMar>
              <w:top w:w="0" w:type="dxa"/>
              <w:right w:w="0" w:type="dxa"/>
            </w:tcMar>
            <w:vAlign w:val="center"/>
          </w:tcPr>
          <w:p w14:paraId="487467E6">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A02091001</w:t>
            </w:r>
          </w:p>
        </w:tc>
        <w:tc>
          <w:tcPr>
            <w:tcW w:w="1601" w:type="dxa"/>
            <w:shd w:val="clear" w:color="auto" w:fill="FFFFFF"/>
            <w:tcMar>
              <w:top w:w="0" w:type="dxa"/>
              <w:right w:w="0" w:type="dxa"/>
            </w:tcMar>
            <w:vAlign w:val="center"/>
          </w:tcPr>
          <w:p w14:paraId="30F4969E">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台</w:t>
            </w:r>
          </w:p>
        </w:tc>
        <w:tc>
          <w:tcPr>
            <w:tcW w:w="968" w:type="dxa"/>
            <w:shd w:val="clear" w:color="auto" w:fill="FFFFFF"/>
            <w:vAlign w:val="center"/>
          </w:tcPr>
          <w:p w14:paraId="745B6A1D">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1200" w:type="dxa"/>
            <w:shd w:val="clear" w:color="auto" w:fill="FFFFFF"/>
            <w:vAlign w:val="center"/>
          </w:tcPr>
          <w:p w14:paraId="4B66BFF6">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25000.00 </w:t>
            </w:r>
          </w:p>
        </w:tc>
        <w:tc>
          <w:tcPr>
            <w:tcW w:w="2065" w:type="dxa"/>
            <w:shd w:val="clear" w:color="auto" w:fill="FFFFFF"/>
            <w:tcMar>
              <w:top w:w="0" w:type="dxa"/>
              <w:right w:w="0" w:type="dxa"/>
            </w:tcMar>
            <w:vAlign w:val="center"/>
          </w:tcPr>
          <w:p w14:paraId="68D2F507">
            <w:pPr>
              <w:autoSpaceDE w:val="0"/>
              <w:autoSpaceDN w:val="0"/>
              <w:adjustRightIn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拒绝进口</w:t>
            </w:r>
          </w:p>
        </w:tc>
      </w:tr>
    </w:tbl>
    <w:p w14:paraId="038722D9">
      <w:pPr>
        <w:numPr>
          <w:ilvl w:val="0"/>
          <w:numId w:val="6"/>
        </w:numPr>
        <w:rPr>
          <w:color w:val="auto"/>
        </w:rPr>
      </w:pPr>
      <w:r>
        <w:rPr>
          <w:rFonts w:hint="eastAsia" w:ascii="仿宋_GB2312" w:hAnsi="仿宋_GB2312" w:eastAsia="仿宋_GB2312" w:cs="仿宋_GB2312"/>
          <w:b/>
          <w:bCs/>
          <w:color w:val="auto"/>
          <w:sz w:val="28"/>
          <w:szCs w:val="28"/>
        </w:rPr>
        <w:t>按照规定及项目情况设置投标供应商资格要求：</w:t>
      </w:r>
    </w:p>
    <w:p w14:paraId="72D78D56">
      <w:pPr>
        <w:adjustRightInd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1.具有独立法人资格或是具有独立承担民事责任能力的其它组织（提供营业执照或事业单位法人证书或其他证明材料扫描件，原件备查）；</w:t>
      </w:r>
    </w:p>
    <w:p w14:paraId="7EAF6693">
      <w:pPr>
        <w:adjustRightInd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2.本项目不接受联合体投标，不接受进口产品参与投标（由供应商在《政府采购投标及履约承诺函》中作出声明）；</w:t>
      </w:r>
    </w:p>
    <w:p w14:paraId="6315DF59">
      <w:pPr>
        <w:adjustRightInd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3.参与本项目政府采购活动时不存在被有关部门禁止参与政府采购活动且在有效期内的情况（由供应商在《政府采购投标及履约承诺函》中作出声明）；</w:t>
      </w:r>
    </w:p>
    <w:p w14:paraId="51C42BBA">
      <w:pPr>
        <w:adjustRightInd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4.具备《中华人民共和国政府采购法》第二十二条第一款的条件（由供应商在《政府采购投标及履约承诺函》中作出声明）；</w:t>
      </w:r>
    </w:p>
    <w:p w14:paraId="59B6671E">
      <w:pPr>
        <w:adjustRightInd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5.未被列入失信被执行人、重大税收违法失信主体、政府采购严重违法失信行为记录名单（由供应商在《政府采购投标及履约承诺函》中作出声明）。</w:t>
      </w:r>
    </w:p>
    <w:p w14:paraId="29559CAB">
      <w:pPr>
        <w:adjustRightInd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6.不同供应商的法定代表人、主要经营负责人、项目投标授权代表人、项目负责人（如有）、主要技术人员（如有）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如发现不同投标供应商的相关信息存在上述“不得”的情形，作投标无效处理）；</w:t>
      </w:r>
    </w:p>
    <w:p w14:paraId="259A49BF">
      <w:pPr>
        <w:adjustRightInd w:val="0"/>
        <w:snapToGrid w:val="0"/>
        <w:spacing w:line="400" w:lineRule="exact"/>
        <w:ind w:firstLine="480" w:firstLineChars="200"/>
        <w:jc w:val="left"/>
        <w:rPr>
          <w:rFonts w:ascii="宋体" w:hAnsi="宋体" w:cs="宋体"/>
          <w:color w:val="000000"/>
          <w:sz w:val="24"/>
        </w:rPr>
      </w:pPr>
      <w:r>
        <w:rPr>
          <w:rFonts w:hint="eastAsia" w:ascii="宋体" w:hAnsi="宋体" w:cs="宋体"/>
          <w:color w:val="auto"/>
          <w:sz w:val="24"/>
        </w:rPr>
        <w:t>7.不存在《深圳市财政局政府采购供应商信用信息管理办法》（深财规</w:t>
      </w:r>
      <w:r>
        <w:rPr>
          <w:rFonts w:hint="eastAsia" w:ascii="宋体" w:hAnsi="宋体" w:cs="宋体"/>
          <w:color w:val="000000"/>
          <w:sz w:val="24"/>
        </w:rPr>
        <w:t>〔2023〕3 号）列明的严重违法失信行为（由供应商在《政府采购投标及履约承诺函》中作出声明）；</w:t>
      </w:r>
    </w:p>
    <w:p w14:paraId="55125975">
      <w:pPr>
        <w:adjustRightInd w:val="0"/>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8.为本项目提供整体设计、规范编制或者项目管理、监理、检测等服务的供应商，不得参加本项目投标。（由供应商在《政府采购投标及履约承诺函》中作出声明）；</w:t>
      </w:r>
    </w:p>
    <w:p w14:paraId="5379C60E">
      <w:pPr>
        <w:rPr>
          <w:rFonts w:ascii="宋体" w:hAnsi="宋体" w:cs="宋体"/>
          <w:color w:val="000000"/>
          <w:sz w:val="24"/>
        </w:rPr>
      </w:pPr>
      <w:r>
        <w:rPr>
          <w:rFonts w:hint="eastAsia" w:ascii="宋体" w:hAnsi="宋体" w:cs="宋体"/>
          <w:color w:val="000000"/>
          <w:sz w:val="24"/>
        </w:rPr>
        <w:t>9.本项目是否专门面向中小微企业采购：是。</w:t>
      </w:r>
    </w:p>
    <w:p w14:paraId="0E1CB6E6">
      <w:r>
        <w:rPr>
          <w:rFonts w:hint="eastAsia" w:ascii="仿宋_GB2312" w:hAnsi="仿宋_GB2312" w:eastAsia="仿宋_GB2312" w:cs="仿宋_GB2312"/>
          <w:b/>
          <w:bCs/>
          <w:sz w:val="28"/>
          <w:szCs w:val="28"/>
        </w:rPr>
        <w:t>（六）技术、服务要求与商务要求：</w:t>
      </w:r>
    </w:p>
    <w:p w14:paraId="1D32281C">
      <w:pPr>
        <w:numPr>
          <w:ilvl w:val="0"/>
          <w:numId w:val="7"/>
        </w:num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技术要求：详见清单</w:t>
      </w:r>
    </w:p>
    <w:tbl>
      <w:tblPr>
        <w:tblStyle w:val="8"/>
        <w:tblW w:w="8245" w:type="dxa"/>
        <w:tblInd w:w="96" w:type="dxa"/>
        <w:tblLayout w:type="fixed"/>
        <w:tblCellMar>
          <w:top w:w="0" w:type="dxa"/>
          <w:left w:w="108" w:type="dxa"/>
          <w:bottom w:w="0" w:type="dxa"/>
          <w:right w:w="108" w:type="dxa"/>
        </w:tblCellMar>
      </w:tblPr>
      <w:tblGrid>
        <w:gridCol w:w="761"/>
        <w:gridCol w:w="761"/>
        <w:gridCol w:w="765"/>
        <w:gridCol w:w="4263"/>
        <w:gridCol w:w="930"/>
        <w:gridCol w:w="765"/>
      </w:tblGrid>
      <w:tr w14:paraId="2D6E268A">
        <w:tblPrEx>
          <w:tblCellMar>
            <w:top w:w="0" w:type="dxa"/>
            <w:left w:w="108" w:type="dxa"/>
            <w:bottom w:w="0" w:type="dxa"/>
            <w:right w:w="108" w:type="dxa"/>
          </w:tblCellMar>
        </w:tblPrEx>
        <w:trPr>
          <w:trHeight w:val="3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C690">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A235">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区域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4578">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品名</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7896">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规格/mm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7970">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65F7">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单位</w:t>
            </w:r>
          </w:p>
        </w:tc>
      </w:tr>
      <w:tr w14:paraId="37B44088">
        <w:tblPrEx>
          <w:tblCellMar>
            <w:top w:w="0" w:type="dxa"/>
            <w:left w:w="108" w:type="dxa"/>
            <w:bottom w:w="0" w:type="dxa"/>
            <w:right w:w="108" w:type="dxa"/>
          </w:tblCellMar>
        </w:tblPrEx>
        <w:trPr>
          <w:trHeight w:val="2087"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2971">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77E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2楼/3楼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F27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小型壁挂饮水机</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AD8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（1）壁挂式直饮机接桶装水自吸即热饮水机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（2）带童锁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（3）至少6档温度调节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（3）制热能力：30-45L/H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（4）水箱容量：≥600mL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（5）根据场地要求，设备尺寸：长*宽*高330*85*440mm（±5%）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（6）防触电保护：Ⅰ类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（7）电源：220V/50Hz 功率2.2KW</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755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2E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72F1F901">
        <w:tblPrEx>
          <w:tblCellMar>
            <w:top w:w="0" w:type="dxa"/>
            <w:left w:w="108" w:type="dxa"/>
            <w:bottom w:w="0" w:type="dxa"/>
            <w:right w:w="108" w:type="dxa"/>
          </w:tblCellMar>
        </w:tblPrEx>
        <w:trPr>
          <w:trHeight w:val="3315"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2469">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EA6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2楼/3楼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004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立式直饮水机</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D8D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（1）直饮水机净水器加热一体立式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（2）带童锁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（3）过滤：三级过滤，PP棉+颗粒活性炭+压缩活性炭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（4）水胆容量：≥27L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（5）供水量：开水≥30L/H，温开水≥150L/H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（6）出水方式：至少含1开水开关+2温水开关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（7）根据场地要求，设备尺寸：长*宽*高900*440*1480mm（±5%）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（8）电源：220V/50Hz 功率3KW</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730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251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4D989771">
        <w:tblPrEx>
          <w:tblCellMar>
            <w:top w:w="0" w:type="dxa"/>
            <w:left w:w="108" w:type="dxa"/>
            <w:bottom w:w="0" w:type="dxa"/>
            <w:right w:w="108" w:type="dxa"/>
          </w:tblCellMar>
        </w:tblPrEx>
        <w:trPr>
          <w:trHeight w:val="18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278D">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B9E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3楼</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646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冰箱1</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1EE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（1）三开门及三个独立温区冰箱（2）冷冻室容积≥60L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（3）冷藏室容积≥126L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（4）运行噪音≤36dB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（5）占地面积≤0.29㎡</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（6）制冷方式：直冷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D45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B97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0E85C2AE">
        <w:tblPrEx>
          <w:tblCellMar>
            <w:top w:w="0" w:type="dxa"/>
            <w:left w:w="108" w:type="dxa"/>
            <w:bottom w:w="0" w:type="dxa"/>
            <w:right w:w="108" w:type="dxa"/>
          </w:tblCellMar>
        </w:tblPrEx>
        <w:trPr>
          <w:trHeight w:val="1256"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27FA">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210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1楼/2楼/3楼</w:t>
            </w:r>
          </w:p>
        </w:tc>
        <w:tc>
          <w:tcPr>
            <w:tcW w:w="765" w:type="dxa"/>
            <w:tcBorders>
              <w:top w:val="single" w:color="000000" w:sz="4" w:space="0"/>
              <w:left w:val="nil"/>
              <w:bottom w:val="single" w:color="000000" w:sz="4" w:space="0"/>
              <w:right w:val="single" w:color="000000" w:sz="4" w:space="0"/>
            </w:tcBorders>
            <w:shd w:val="clear" w:color="auto" w:fill="auto"/>
            <w:vAlign w:val="center"/>
          </w:tcPr>
          <w:p w14:paraId="7C9E1DB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微波炉</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B90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（1）容量≥20L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（2）微波输出功率：800W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（3）电源：220V/50Hz 功率≤1300W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（4）纳米银内胆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83E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A17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14EA23A2">
        <w:tblPrEx>
          <w:tblCellMar>
            <w:top w:w="0" w:type="dxa"/>
            <w:left w:w="108" w:type="dxa"/>
            <w:bottom w:w="0" w:type="dxa"/>
            <w:right w:w="108" w:type="dxa"/>
          </w:tblCellMar>
        </w:tblPrEx>
        <w:trPr>
          <w:trHeight w:val="124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766F">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81A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1楼/2楼/3楼</w:t>
            </w:r>
          </w:p>
        </w:tc>
        <w:tc>
          <w:tcPr>
            <w:tcW w:w="765" w:type="dxa"/>
            <w:tcBorders>
              <w:top w:val="single" w:color="000000" w:sz="4" w:space="0"/>
              <w:left w:val="nil"/>
              <w:bottom w:val="single" w:color="000000" w:sz="4" w:space="0"/>
              <w:right w:val="single" w:color="000000" w:sz="4" w:space="0"/>
            </w:tcBorders>
            <w:shd w:val="clear" w:color="auto" w:fill="auto"/>
            <w:vAlign w:val="center"/>
          </w:tcPr>
          <w:p w14:paraId="0C745CC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冰箱2</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B7EE">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（1）三开门及三个独立温区冰箱冰箱</w:t>
            </w:r>
          </w:p>
          <w:p w14:paraId="64354EC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（2）冷冻室容积≥100L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（3）变温室容积≥36L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（4）冷藏室容积≥135L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（5）运行噪音≤34dB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（6）制冷方式：风冷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9E0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810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0B391273">
        <w:tblPrEx>
          <w:tblCellMar>
            <w:top w:w="0" w:type="dxa"/>
            <w:left w:w="108" w:type="dxa"/>
            <w:bottom w:w="0" w:type="dxa"/>
            <w:right w:w="108" w:type="dxa"/>
          </w:tblCellMar>
        </w:tblPrEx>
        <w:trPr>
          <w:trHeight w:val="2821"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9744">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711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1楼/2楼/3楼</w:t>
            </w:r>
          </w:p>
        </w:tc>
        <w:tc>
          <w:tcPr>
            <w:tcW w:w="765" w:type="dxa"/>
            <w:tcBorders>
              <w:top w:val="single" w:color="000000" w:sz="4" w:space="0"/>
              <w:left w:val="nil"/>
              <w:bottom w:val="single" w:color="000000" w:sz="4" w:space="0"/>
              <w:right w:val="single" w:color="000000" w:sz="4" w:space="0"/>
            </w:tcBorders>
            <w:shd w:val="clear" w:color="auto" w:fill="auto"/>
            <w:vAlign w:val="center"/>
          </w:tcPr>
          <w:p w14:paraId="2D354AA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电视</w:t>
            </w:r>
          </w:p>
        </w:tc>
        <w:tc>
          <w:tcPr>
            <w:tcW w:w="4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B885">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（1）尺寸≥50英寸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（2）分辨率≥3840*2160（4K）</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（3）扫描频率≥60Hz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（4）最大可视角≥178°</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（5）屏占比≥96.7%</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（6）CPU≥4核/1.8Ghz，GPU：双核，运行内存≥2GB/DDR4，内存≥32GB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（7）输入/输出端口数量：HDMI≥2，USB≥2，网线插口≥1，调试串口≥1，RS232≥1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（8）电源：220V/50Hz 功率220W/待机功率＜0.5W</w:t>
            </w:r>
            <w:r>
              <w:rPr>
                <w:rFonts w:hint="eastAsia" w:ascii="宋体" w:hAnsi="宋体" w:eastAsia="宋体" w:cs="宋体"/>
                <w:color w:val="000000"/>
                <w:kern w:val="0"/>
                <w:sz w:val="18"/>
                <w:szCs w:val="18"/>
                <w:lang w:bidi="ar"/>
              </w:rPr>
              <w:br w:type="textWrapping"/>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67C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5C0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bl>
    <w:p w14:paraId="61EEA6BC">
      <w:pPr>
        <w:numPr>
          <w:ilvl w:val="0"/>
          <w:numId w:val="7"/>
        </w:num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商务要求：</w:t>
      </w:r>
    </w:p>
    <w:p w14:paraId="7E356229">
      <w:pPr>
        <w:pStyle w:val="12"/>
        <w:wordWrap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（1）交货期/工期/服务期（天）：</w:t>
      </w:r>
      <w:bookmarkStart w:id="0" w:name="OLE_LINK7"/>
      <w:r>
        <w:rPr>
          <w:rFonts w:hint="eastAsia" w:ascii="仿宋_GB2312" w:hAnsi="仿宋_GB2312" w:eastAsia="仿宋_GB2312" w:cs="仿宋_GB2312"/>
          <w:sz w:val="28"/>
          <w:szCs w:val="28"/>
        </w:rPr>
        <w:t>接到通知</w:t>
      </w:r>
      <w:bookmarkEnd w:id="0"/>
      <w:r>
        <w:rPr>
          <w:rFonts w:hint="eastAsia" w:ascii="仿宋_GB2312" w:hAnsi="仿宋_GB2312" w:eastAsia="仿宋_GB2312" w:cs="仿宋_GB2312"/>
          <w:sz w:val="28"/>
          <w:szCs w:val="28"/>
        </w:rPr>
        <w:t>10个工作日内送到甲方指定地点并完成设备安装调试。</w:t>
      </w:r>
    </w:p>
    <w:p w14:paraId="6FF0FFEB">
      <w:pPr>
        <w:wordWrap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（2）地点：深圳市前海蛇口自贸区医院 </w:t>
      </w:r>
    </w:p>
    <w:p w14:paraId="767C8DB5">
      <w:pPr>
        <w:wordWrap w:val="0"/>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（3）付款进度和方式：</w:t>
      </w:r>
      <w:r>
        <w:rPr>
          <w:rFonts w:hint="eastAsia" w:ascii="仿宋_GB2312" w:hAnsi="仿宋_GB2312" w:eastAsia="仿宋_GB2312" w:cs="仿宋_GB2312"/>
          <w:sz w:val="32"/>
          <w:szCs w:val="32"/>
        </w:rPr>
        <w:t>提供验收合格报告和发票后10个工作日支付</w:t>
      </w:r>
      <w:r>
        <w:rPr>
          <w:rFonts w:hint="eastAsia" w:ascii="仿宋_GB2312" w:hAnsi="仿宋_GB2312" w:eastAsia="仿宋_GB2312" w:cs="仿宋_GB2312"/>
          <w:sz w:val="32"/>
          <w:szCs w:val="32"/>
          <w:lang w:val="en-US" w:eastAsia="zh-CN"/>
        </w:rPr>
        <w:t>全款</w:t>
      </w:r>
      <w:r>
        <w:rPr>
          <w:rFonts w:hint="eastAsia" w:ascii="仿宋_GB2312" w:hAnsi="仿宋_GB2312" w:eastAsia="仿宋_GB2312" w:cs="仿宋_GB2312"/>
          <w:sz w:val="32"/>
          <w:szCs w:val="32"/>
        </w:rPr>
        <w:t>。</w:t>
      </w:r>
    </w:p>
    <w:p w14:paraId="61CF8C6B">
      <w:pPr>
        <w:pStyle w:val="15"/>
        <w:numPr>
          <w:ilvl w:val="255"/>
          <w:numId w:val="0"/>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（4）包装运输：全包。</w:t>
      </w:r>
    </w:p>
    <w:p w14:paraId="46F5E096">
      <w:pPr>
        <w:pStyle w:val="12"/>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（5）售后服务：</w:t>
      </w:r>
    </w:p>
    <w:p w14:paraId="7881D9A1">
      <w:pPr>
        <w:wordWrap w:val="0"/>
        <w:rPr>
          <w:rFonts w:ascii="仿宋_GB2312" w:hAnsi="仿宋_GB2312" w:eastAsia="仿宋_GB2312" w:cs="仿宋_GB2312"/>
          <w:sz w:val="28"/>
          <w:szCs w:val="28"/>
        </w:rPr>
      </w:pPr>
      <w:r>
        <w:rPr>
          <w:rFonts w:hint="eastAsia" w:ascii="仿宋_GB2312" w:hAnsi="仿宋_GB2312" w:eastAsia="仿宋_GB2312" w:cs="仿宋_GB2312"/>
          <w:sz w:val="28"/>
          <w:szCs w:val="28"/>
        </w:rPr>
        <w:t>1、免费售后服务保质期1年（电视保修3年，电视需包安装）。</w:t>
      </w:r>
    </w:p>
    <w:p w14:paraId="3949224E">
      <w:pPr>
        <w:wordWrap w:val="0"/>
        <w:rPr>
          <w:rFonts w:ascii="仿宋_GB2312" w:hAnsi="仿宋_GB2312" w:eastAsia="仿宋_GB2312" w:cs="仿宋_GB2312"/>
          <w:sz w:val="28"/>
          <w:szCs w:val="28"/>
        </w:rPr>
      </w:pPr>
      <w:r>
        <w:rPr>
          <w:rFonts w:hint="eastAsia" w:ascii="仿宋_GB2312" w:hAnsi="仿宋_GB2312" w:eastAsia="仿宋_GB2312" w:cs="仿宋_GB2312"/>
          <w:sz w:val="28"/>
          <w:szCs w:val="28"/>
        </w:rPr>
        <w:t>2、货物的质量或数量出现问题或瑕疵，乙方应积极沟通处理，在收到甲方通知后2天（自然日）内，补充、更换货物。</w:t>
      </w:r>
    </w:p>
    <w:p w14:paraId="02B8AB7C">
      <w:pPr>
        <w:pStyle w:val="12"/>
      </w:pPr>
    </w:p>
    <w:p w14:paraId="3D66A75E">
      <w:pPr>
        <w:pStyle w:val="2"/>
        <w:spacing w:before="0" w:after="0" w:line="240" w:lineRule="auto"/>
        <w:rPr>
          <w:rFonts w:ascii="仿宋" w:hAnsi="仿宋" w:eastAsia="仿宋"/>
          <w:sz w:val="28"/>
          <w:szCs w:val="28"/>
        </w:rPr>
      </w:pPr>
      <w:r>
        <w:rPr>
          <w:rFonts w:hint="eastAsia" w:ascii="仿宋_GB2312" w:hAnsi="仿宋_GB2312" w:eastAsia="仿宋_GB2312" w:cs="仿宋_GB2312"/>
          <w:sz w:val="28"/>
          <w:szCs w:val="28"/>
        </w:rPr>
        <w:t>（七）</w:t>
      </w:r>
      <w:r>
        <w:rPr>
          <w:rFonts w:hint="eastAsia" w:ascii="仿宋" w:hAnsi="仿宋" w:eastAsia="仿宋"/>
          <w:sz w:val="28"/>
          <w:szCs w:val="28"/>
        </w:rPr>
        <w:t>评审规则：</w:t>
      </w:r>
    </w:p>
    <w:p w14:paraId="77BD711F">
      <w:pPr>
        <w:adjustRightInd w:val="0"/>
        <w:snapToGrid w:val="0"/>
        <w:jc w:val="left"/>
        <w:rPr>
          <w:rFonts w:ascii="仿宋" w:hAnsi="仿宋" w:eastAsia="仿宋"/>
          <w:sz w:val="28"/>
          <w:szCs w:val="28"/>
        </w:rPr>
      </w:pPr>
      <w:r>
        <w:rPr>
          <w:rFonts w:hint="eastAsia" w:ascii="仿宋" w:hAnsi="仿宋" w:eastAsia="仿宋"/>
          <w:sz w:val="28"/>
          <w:szCs w:val="28"/>
        </w:rPr>
        <w:t>1.评标方法：最低评标价法</w:t>
      </w:r>
    </w:p>
    <w:p w14:paraId="4CDBBA8A">
      <w:pPr>
        <w:wordWrap w:val="0"/>
        <w:rPr>
          <w:rFonts w:ascii="仿宋_GB2312" w:hAnsi="仿宋_GB2312" w:eastAsia="仿宋_GB2312" w:cs="仿宋_GB2312"/>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2D2C8800">
        <w:pPr>
          <w:pStyle w:val="6"/>
          <w:jc w:val="center"/>
        </w:pPr>
        <w:r>
          <w:fldChar w:fldCharType="begin"/>
        </w:r>
        <w:r>
          <w:instrText xml:space="preserve">PAGE   \* MERGEFORMAT</w:instrText>
        </w:r>
        <w:r>
          <w:fldChar w:fldCharType="separate"/>
        </w:r>
        <w:r>
          <w:rPr>
            <w:lang w:val="zh-CN"/>
          </w:rPr>
          <w:t>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95D60">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pPr>
        <w:ind w:left="210"/>
      </w:pPr>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4D2419"/>
    <w:multiLevelType w:val="singleLevel"/>
    <w:tmpl w:val="4F4D2419"/>
    <w:lvl w:ilvl="0" w:tentative="0">
      <w:start w:val="1"/>
      <w:numFmt w:val="decimal"/>
      <w:lvlText w:val="(%1)"/>
      <w:lvlJc w:val="left"/>
      <w:pPr>
        <w:ind w:left="425" w:hanging="425"/>
      </w:pPr>
      <w:rPr>
        <w:rFonts w:hint="default"/>
      </w:rPr>
    </w:lvl>
  </w:abstractNum>
  <w:abstractNum w:abstractNumId="5">
    <w:nsid w:val="746A6B31"/>
    <w:multiLevelType w:val="singleLevel"/>
    <w:tmpl w:val="746A6B31"/>
    <w:lvl w:ilvl="0" w:tentative="0">
      <w:start w:val="1"/>
      <w:numFmt w:val="chineseCounting"/>
      <w:suff w:val="nothing"/>
      <w:lvlText w:val="（%1）"/>
      <w:lvlJc w:val="left"/>
      <w:pPr>
        <w:ind w:left="-420" w:firstLine="420"/>
      </w:pPr>
      <w:rPr>
        <w:rFonts w:hint="eastAsia"/>
      </w:rPr>
    </w:lvl>
  </w:abstractNum>
  <w:abstractNum w:abstractNumId="6">
    <w:nsid w:val="748289AD"/>
    <w:multiLevelType w:val="singleLevel"/>
    <w:tmpl w:val="748289AD"/>
    <w:lvl w:ilvl="0" w:tentative="0">
      <w:start w:val="3"/>
      <w:numFmt w:val="chineseCounting"/>
      <w:suff w:val="nothing"/>
      <w:lvlText w:val="（%1）"/>
      <w:lvlJc w:val="left"/>
      <w:pPr>
        <w:ind w:left="210"/>
      </w:pPr>
      <w:rPr>
        <w:rFonts w:hint="eastAsia"/>
        <w:b/>
        <w:bCs/>
      </w:r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OTljMjIxYTg4YzExNmMxZGNiM2YyNTMyYjhkZDYifQ=="/>
  </w:docVars>
  <w:rsids>
    <w:rsidRoot w:val="00681410"/>
    <w:rsid w:val="0002072A"/>
    <w:rsid w:val="00061E07"/>
    <w:rsid w:val="00087DAB"/>
    <w:rsid w:val="000A4424"/>
    <w:rsid w:val="00160CAF"/>
    <w:rsid w:val="00162818"/>
    <w:rsid w:val="00216720"/>
    <w:rsid w:val="002277A4"/>
    <w:rsid w:val="002351FC"/>
    <w:rsid w:val="00242994"/>
    <w:rsid w:val="00681410"/>
    <w:rsid w:val="0078244A"/>
    <w:rsid w:val="0078325B"/>
    <w:rsid w:val="00806A7A"/>
    <w:rsid w:val="008914B7"/>
    <w:rsid w:val="00B97AED"/>
    <w:rsid w:val="00C55424"/>
    <w:rsid w:val="00C9106E"/>
    <w:rsid w:val="00E74612"/>
    <w:rsid w:val="00F43941"/>
    <w:rsid w:val="00F45ACB"/>
    <w:rsid w:val="042243FC"/>
    <w:rsid w:val="047D48BD"/>
    <w:rsid w:val="06B036DE"/>
    <w:rsid w:val="077D2DD8"/>
    <w:rsid w:val="0A3C69F2"/>
    <w:rsid w:val="0C6A7D1D"/>
    <w:rsid w:val="0D532C76"/>
    <w:rsid w:val="1087197D"/>
    <w:rsid w:val="1092763C"/>
    <w:rsid w:val="11951E4E"/>
    <w:rsid w:val="11D3255C"/>
    <w:rsid w:val="12241B35"/>
    <w:rsid w:val="15915022"/>
    <w:rsid w:val="175C1AB1"/>
    <w:rsid w:val="194F1F75"/>
    <w:rsid w:val="1BE72315"/>
    <w:rsid w:val="1C4A5F2B"/>
    <w:rsid w:val="1D156EF5"/>
    <w:rsid w:val="1D4E02DE"/>
    <w:rsid w:val="24F630FC"/>
    <w:rsid w:val="268A3AF4"/>
    <w:rsid w:val="268D7140"/>
    <w:rsid w:val="26E00F9B"/>
    <w:rsid w:val="27391076"/>
    <w:rsid w:val="282744C8"/>
    <w:rsid w:val="28A72897"/>
    <w:rsid w:val="2A6C7BFC"/>
    <w:rsid w:val="2AE337D3"/>
    <w:rsid w:val="2B033E75"/>
    <w:rsid w:val="2C4817C2"/>
    <w:rsid w:val="2CBA4A07"/>
    <w:rsid w:val="30866325"/>
    <w:rsid w:val="312A0667"/>
    <w:rsid w:val="324F79A0"/>
    <w:rsid w:val="340071A3"/>
    <w:rsid w:val="345D1B1D"/>
    <w:rsid w:val="381526C1"/>
    <w:rsid w:val="386B2CF7"/>
    <w:rsid w:val="38751A3A"/>
    <w:rsid w:val="3B98200F"/>
    <w:rsid w:val="3BE455FD"/>
    <w:rsid w:val="3F786788"/>
    <w:rsid w:val="418F2299"/>
    <w:rsid w:val="47946129"/>
    <w:rsid w:val="47D40997"/>
    <w:rsid w:val="481A1AF8"/>
    <w:rsid w:val="4AED0611"/>
    <w:rsid w:val="4B050031"/>
    <w:rsid w:val="4B5B3E56"/>
    <w:rsid w:val="4C4243A5"/>
    <w:rsid w:val="4EE01C53"/>
    <w:rsid w:val="4F3E3C1C"/>
    <w:rsid w:val="4F624D5E"/>
    <w:rsid w:val="5257415A"/>
    <w:rsid w:val="539D45B7"/>
    <w:rsid w:val="54A811F5"/>
    <w:rsid w:val="563F5AF0"/>
    <w:rsid w:val="59266DFD"/>
    <w:rsid w:val="5DD91F77"/>
    <w:rsid w:val="5E9379BC"/>
    <w:rsid w:val="5EEE216B"/>
    <w:rsid w:val="62726C0F"/>
    <w:rsid w:val="627E3916"/>
    <w:rsid w:val="64303BD1"/>
    <w:rsid w:val="64744D5D"/>
    <w:rsid w:val="65BF3B91"/>
    <w:rsid w:val="66015DE1"/>
    <w:rsid w:val="67395F4D"/>
    <w:rsid w:val="6B364B7A"/>
    <w:rsid w:val="6C70102E"/>
    <w:rsid w:val="6D282CEC"/>
    <w:rsid w:val="6E0472B5"/>
    <w:rsid w:val="6E4F12EF"/>
    <w:rsid w:val="74974D88"/>
    <w:rsid w:val="74B15375"/>
    <w:rsid w:val="74D404F2"/>
    <w:rsid w:val="751637A7"/>
    <w:rsid w:val="752E2C14"/>
    <w:rsid w:val="759F0839"/>
    <w:rsid w:val="77A803EB"/>
    <w:rsid w:val="7BB3624F"/>
    <w:rsid w:val="7E8603E1"/>
    <w:rsid w:val="7EB94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unhideWhenUsed/>
    <w:qFormat/>
    <w:uiPriority w:val="99"/>
    <w:rPr>
      <w:rFonts w:eastAsia="楷体_GB2312"/>
      <w:sz w:val="36"/>
    </w:rPr>
  </w:style>
  <w:style w:type="paragraph" w:styleId="5">
    <w:name w:val="Balloon Text"/>
    <w:basedOn w:val="1"/>
    <w:link w:val="17"/>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paragraph" w:customStyle="1" w:styleId="12">
    <w:name w:val="表格文字"/>
    <w:basedOn w:val="1"/>
    <w:qFormat/>
    <w:uiPriority w:val="0"/>
    <w:pPr>
      <w:spacing w:before="25" w:after="25"/>
      <w:jc w:val="left"/>
    </w:pPr>
    <w:rPr>
      <w:bCs/>
      <w:spacing w:val="10"/>
      <w:kern w:val="0"/>
      <w:sz w:val="24"/>
      <w:szCs w:val="20"/>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styleId="15">
    <w:name w:val="List Paragraph"/>
    <w:basedOn w:val="1"/>
    <w:qFormat/>
    <w:uiPriority w:val="34"/>
    <w:pPr>
      <w:ind w:left="704" w:hanging="420"/>
    </w:pPr>
    <w:rPr>
      <w:rFonts w:ascii="Times New Roman" w:hAnsi="Times New Roman" w:eastAsia="黑体" w:cs="Times New Roman"/>
      <w:sz w:val="32"/>
      <w:szCs w:val="24"/>
    </w:rPr>
  </w:style>
  <w:style w:type="character" w:customStyle="1" w:styleId="16">
    <w:name w:val="标题 1 Char"/>
    <w:basedOn w:val="10"/>
    <w:link w:val="2"/>
    <w:qFormat/>
    <w:uiPriority w:val="9"/>
    <w:rPr>
      <w:b/>
      <w:bCs/>
      <w:kern w:val="44"/>
      <w:sz w:val="44"/>
      <w:szCs w:val="44"/>
    </w:rPr>
  </w:style>
  <w:style w:type="character" w:customStyle="1" w:styleId="17">
    <w:name w:val="批注框文本 Char"/>
    <w:basedOn w:val="10"/>
    <w:link w:val="5"/>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1956</Words>
  <Characters>2335</Characters>
  <Lines>18</Lines>
  <Paragraphs>5</Paragraphs>
  <TotalTime>23</TotalTime>
  <ScaleCrop>false</ScaleCrop>
  <LinksUpToDate>false</LinksUpToDate>
  <CharactersWithSpaces>2422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2025-06-06T03:37:00Z</dcterms:created>
  <dc:creator>xb21cn</dc:creator>
  <cp:lastModifiedBy>JH</cp:lastModifiedBy>
  <dcterms:modified xsi:type="dcterms:W3CDTF">2025-06-12T09:14:03Z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A31AE8CFE52B441299529D095878F9A4_13</vt:lpwstr>
  </property>
  <property fmtid="{D5CDD505-2E9C-101B-9397-08002B2CF9AE}" pid="4" name="KSOTemplateDocerSaveRecord">
    <vt:lpwstr>eyJoZGlkIjoiOTgxNzhhZWVjZDVjYzFiNzUyN2FlYmU1YTIwNTA2N2MiLCJ1c2VySWQiOiIxMTI2ODg3MDA2In0=</vt:lpwstr>
  </property>
</Properties>
</file>