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17" w:firstLineChars="87"/>
        <w:jc w:val="center"/>
        <w:rPr>
          <w:rFonts w:hint="eastAsia" w:ascii="宋体" w:hAnsi="宋体" w:eastAsia="宋体"/>
          <w:sz w:val="48"/>
          <w:szCs w:val="48"/>
        </w:rPr>
      </w:pPr>
      <w:bookmarkStart w:id="0" w:name="_Hlk128125793"/>
      <w:bookmarkEnd w:id="0"/>
      <w:r>
        <w:rPr>
          <w:rFonts w:hint="eastAsia" w:ascii="宋体" w:hAnsi="宋体" w:eastAsia="宋体"/>
          <w:sz w:val="48"/>
          <w:szCs w:val="48"/>
        </w:rPr>
        <w:t>深圳市前海蛇口自贸区医院</w:t>
      </w:r>
    </w:p>
    <w:p>
      <w:pPr>
        <w:ind w:left="0" w:leftChars="0" w:firstLine="417" w:firstLineChars="87"/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202</w:t>
      </w:r>
      <w:r>
        <w:rPr>
          <w:rFonts w:hint="eastAsia" w:ascii="宋体" w:hAnsi="宋体" w:eastAsia="宋体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/>
          <w:sz w:val="48"/>
          <w:szCs w:val="48"/>
        </w:rPr>
        <w:t>年</w:t>
      </w:r>
      <w:r>
        <w:rPr>
          <w:rFonts w:hint="eastAsia" w:ascii="宋体" w:hAnsi="宋体" w:eastAsia="宋体"/>
          <w:sz w:val="48"/>
          <w:szCs w:val="48"/>
          <w:lang w:val="en-US" w:eastAsia="zh-CN"/>
        </w:rPr>
        <w:t>度</w:t>
      </w:r>
      <w:r>
        <w:rPr>
          <w:rFonts w:hint="eastAsia" w:ascii="宋体" w:hAnsi="宋体" w:eastAsia="宋体"/>
          <w:sz w:val="48"/>
          <w:szCs w:val="48"/>
        </w:rPr>
        <w:t>等级保护测评及商用密码应用安全性评估服务需求方案征集</w:t>
      </w:r>
    </w:p>
    <w:p>
      <w:pPr>
        <w:ind w:left="0" w:leftChars="0" w:firstLine="208" w:firstLineChars="87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结合《中华人民共和国网络安全法》、《中华人民共和国数据安全法》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《密码法》、《商用密码应用安全性评估管理办法》以及国家信息安全等级保护相关政策和标准要求，为适应新的网络安全形势，通过常态化网络息安全等级保护测评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商用密码应用安全性评估，保障关键信息系统安全、稳定运行，特征集202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年度信息安全等级保护测评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及商用</w:t>
      </w:r>
      <w:r>
        <w:rPr>
          <w:rFonts w:hint="eastAsia" w:ascii="仿宋_GB2312" w:hAnsi="仿宋_GB2312" w:eastAsia="仿宋_GB2312" w:cs="仿宋_GB2312"/>
          <w:sz w:val="28"/>
          <w:szCs w:val="28"/>
        </w:rPr>
        <w:t>密码应用安全性评估服务需求方案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主要需求如下：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一、服务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本服务涉及</w:t>
      </w:r>
      <w:r>
        <w:rPr>
          <w:rFonts w:hint="eastAsia" w:ascii="仿宋_GB2312" w:hAnsi="仿宋_GB2312" w:eastAsia="仿宋_GB2312" w:cs="仿宋_GB2312"/>
          <w:sz w:val="28"/>
          <w:szCs w:val="28"/>
        </w:rPr>
        <w:t>等级保护测评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系统3</w:t>
      </w:r>
      <w:r>
        <w:rPr>
          <w:rFonts w:hint="eastAsia" w:ascii="仿宋_GB2312" w:hAnsi="仿宋_GB2312" w:eastAsia="仿宋_GB2312" w:cs="仿宋_GB2312"/>
          <w:sz w:val="28"/>
          <w:szCs w:val="28"/>
        </w:rPr>
        <w:t>个，其中3级1个，2级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28"/>
          <w:szCs w:val="28"/>
        </w:rPr>
        <w:t>商用密码应用安全性评估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个。</w:t>
      </w:r>
    </w:p>
    <w:tbl>
      <w:tblPr>
        <w:tblStyle w:val="17"/>
        <w:tblW w:w="4997" w:type="pct"/>
        <w:jc w:val="center"/>
        <w:tblBorders>
          <w:top w:val="outset" w:color="AAAAAA" w:sz="6" w:space="0"/>
          <w:left w:val="outset" w:color="AAAAAA" w:sz="6" w:space="0"/>
          <w:bottom w:val="outset" w:color="AAAAAA" w:sz="6" w:space="0"/>
          <w:right w:val="outset" w:color="AAAAAA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17"/>
        <w:gridCol w:w="2971"/>
        <w:gridCol w:w="1713"/>
        <w:gridCol w:w="3334"/>
      </w:tblGrid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3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62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958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系统数量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个）</w:t>
            </w:r>
          </w:p>
        </w:tc>
        <w:tc>
          <w:tcPr>
            <w:tcW w:w="1865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noWrap w:val="0"/>
            <w:vAlign w:val="center"/>
          </w:tcPr>
          <w:p>
            <w:pPr>
              <w:pStyle w:val="16"/>
              <w:ind w:firstLine="48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3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2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等级保护测评（二级）</w:t>
            </w:r>
          </w:p>
        </w:tc>
        <w:tc>
          <w:tcPr>
            <w:tcW w:w="958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5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网站、病案统计管理系统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3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2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等级保护测评（三级）</w:t>
            </w:r>
          </w:p>
        </w:tc>
        <w:tc>
          <w:tcPr>
            <w:tcW w:w="958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65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互联网医院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13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2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商用密码应用安全性评估项目（三级）</w:t>
            </w:r>
          </w:p>
        </w:tc>
        <w:tc>
          <w:tcPr>
            <w:tcW w:w="958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65" w:type="pct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互联网医院</w:t>
            </w:r>
          </w:p>
        </w:tc>
      </w:tr>
    </w:tbl>
    <w:p>
      <w:pPr>
        <w:numPr>
          <w:ilvl w:val="0"/>
          <w:numId w:val="2"/>
        </w:numPr>
        <w:ind w:left="0" w:leftChars="0" w:firstLine="422" w:firstLineChars="1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方案要求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提供方应结合服务清单提供详尽方案，方案包括等级保护测评及商用密码应用安全性评估技术要求，人员资质组成，整体实施方案（包括项目时间安排、阶段性文档提交、协助实施整改），输出结果（如《网络安全等级保护测评报告》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《商用密码应用安全性评估报告》及测评过程文档、结果等），项目交付周期及整体报价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三、供应商资质：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方案提供商需持有有效期内的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公安部第三研究所颁发的《网络安全服务认证证书等级保护测评服务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认证》证书、国家密码管理局颁发的《商用密码检测机构资质证书》或其授权代理商</w:t>
      </w:r>
      <w:r>
        <w:rPr>
          <w:rFonts w:hint="eastAsia" w:ascii="仿宋_GB2312" w:hAnsi="仿宋_GB2312" w:eastAsia="仿宋_GB2312" w:cs="仿宋_GB2312"/>
          <w:sz w:val="28"/>
          <w:szCs w:val="28"/>
        </w:rPr>
        <w:t>（提供相关证明扫描件，原件备查）。</w:t>
      </w:r>
    </w:p>
    <w:p>
      <w:pPr>
        <w:pStyle w:val="23"/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四、项目预算：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</w:t>
      </w:r>
    </w:p>
    <w:p>
      <w:pPr>
        <w:pStyle w:val="16"/>
        <w:shd w:val="clear" w:color="auto" w:fill="FFFFFF"/>
        <w:spacing w:beforeAutospacing="0" w:afterAutospacing="0" w:line="520" w:lineRule="atLeast"/>
        <w:ind w:left="0" w:leftChars="0" w:firstLine="420" w:firstLineChars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本着“公平、公开、公正”的原则，欢迎国内厂商填写好《产品或服务调研参数表》并与产品或服务相关材料一起（全部资料一式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份）送达（寄达）深圳市南山区蛇口科技大厦3楼372室信息科，同时将相关电子材料发至Email：13923843010@139.com 。</w:t>
      </w:r>
    </w:p>
    <w:p>
      <w:pPr>
        <w:pStyle w:val="16"/>
        <w:shd w:val="clear" w:color="auto" w:fill="FFFFFF"/>
        <w:spacing w:beforeAutospacing="0" w:afterAutospacing="0" w:line="420" w:lineRule="atLeast"/>
        <w:ind w:left="0" w:leftChars="0" w:firstLine="422" w:firstLineChars="150"/>
        <w:jc w:val="center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ascii="仿宋" w:hAnsi="仿宋" w:eastAsia="仿宋" w:cs="仿宋_GB2312"/>
          <w:b/>
          <w:color w:val="333333"/>
          <w:sz w:val="28"/>
          <w:szCs w:val="28"/>
          <w:shd w:val="clear" w:color="auto" w:fill="FFFFFF"/>
        </w:rPr>
        <w:t>产品</w:t>
      </w:r>
      <w:r>
        <w:rPr>
          <w:rFonts w:hint="eastAsia" w:ascii="仿宋" w:hAnsi="仿宋" w:eastAsia="仿宋" w:cs="仿宋_GB2312"/>
          <w:b/>
          <w:color w:val="333333"/>
          <w:sz w:val="28"/>
          <w:szCs w:val="28"/>
          <w:shd w:val="clear" w:color="auto" w:fill="FFFFFF"/>
        </w:rPr>
        <w:t>或服务</w:t>
      </w:r>
      <w:r>
        <w:rPr>
          <w:rFonts w:ascii="仿宋" w:hAnsi="仿宋" w:eastAsia="仿宋" w:cs="仿宋_GB2312"/>
          <w:b/>
          <w:color w:val="333333"/>
          <w:sz w:val="28"/>
          <w:szCs w:val="28"/>
          <w:shd w:val="clear" w:color="auto" w:fill="FFFFFF"/>
        </w:rPr>
        <w:t>调研参</w:t>
      </w:r>
      <w:r>
        <w:rPr>
          <w:rFonts w:ascii="仿宋" w:hAnsi="仿宋" w:eastAsia="仿宋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Style w:val="17"/>
        <w:tblW w:w="8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5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产品、品牌型号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或服务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详细方案、产品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或服务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清单及参数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、内容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厂家/代理商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/服务商</w:t>
            </w:r>
          </w:p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联系人和联系方式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宋体" w:hAnsi="宋体" w:eastAsia="仿宋" w:cs="仿宋_GB2312"/>
                <w:sz w:val="28"/>
                <w:szCs w:val="28"/>
              </w:rPr>
              <w:t> </w:t>
            </w:r>
          </w:p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国内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案例</w:t>
            </w:r>
          </w:p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（包括单位名称、联系人和联系电话。一般不少于3个） 请提供中标通知书或合同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主要技术指标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或服务内容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报价（全包价）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2" w:firstLineChars="150"/>
              <w:jc w:val="both"/>
              <w:rPr>
                <w:rFonts w:ascii="仿宋" w:hAnsi="仿宋" w:eastAsia="仿宋" w:cs="仿宋_GB2312"/>
                <w:b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后续运行维护及费用情况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（若为服务可不填）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宋体" w:hAnsi="宋体" w:eastAsia="仿宋" w:cs="仿宋_GB2312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售后服务及支持方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宋体" w:hAnsi="宋体" w:eastAsia="仿宋" w:cs="仿宋_GB2312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驻场要求</w:t>
            </w:r>
          </w:p>
        </w:tc>
        <w:tc>
          <w:tcPr>
            <w:tcW w:w="5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6"/>
              <w:spacing w:beforeAutospacing="0" w:afterAutospacing="0" w:line="420" w:lineRule="atLeast"/>
              <w:ind w:left="0" w:leftChars="0" w:firstLine="420" w:firstLineChars="15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宋体" w:hAnsi="宋体" w:eastAsia="仿宋" w:cs="仿宋_GB2312"/>
                <w:sz w:val="28"/>
                <w:szCs w:val="28"/>
              </w:rPr>
              <w:t> </w:t>
            </w:r>
          </w:p>
        </w:tc>
      </w:tr>
    </w:tbl>
    <w:p>
      <w:pPr>
        <w:pStyle w:val="16"/>
        <w:shd w:val="clear" w:color="auto" w:fill="FFFFFF"/>
        <w:spacing w:beforeAutospacing="0" w:afterAutospacing="0" w:line="420" w:lineRule="atLeast"/>
        <w:ind w:left="0" w:leftChars="0" w:firstLine="420" w:firstLineChars="150"/>
        <w:jc w:val="both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注：需提供公司营业执照复印件，代理需提供相关证明，所有材料要加盖公章。</w:t>
      </w:r>
    </w:p>
    <w:p>
      <w:pPr>
        <w:pStyle w:val="16"/>
        <w:shd w:val="clear" w:color="auto" w:fill="FFFFFF"/>
        <w:spacing w:beforeAutospacing="0" w:afterAutospacing="0" w:line="520" w:lineRule="atLeast"/>
        <w:ind w:left="0" w:leftChars="0" w:firstLine="420" w:firstLineChars="15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报名截止时间：202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年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月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日17点。项目专家论证会时间（需准备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分钟左右的PPT进行项目建设方案的介绍）另行通知。</w:t>
      </w:r>
    </w:p>
    <w:p>
      <w:pPr>
        <w:pStyle w:val="16"/>
        <w:shd w:val="clear" w:color="auto" w:fill="FFFFFF"/>
        <w:spacing w:beforeAutospacing="0" w:afterAutospacing="0" w:line="480" w:lineRule="atLeast"/>
        <w:ind w:left="0" w:leftChars="0" w:firstLine="420" w:firstLineChars="15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报名联系人：刘曙恒</w:t>
      </w:r>
      <w:r>
        <w:rPr>
          <w:rFonts w:hint="eastAsia" w:ascii="宋体" w:hAnsi="宋体" w:eastAsia="仿宋" w:cstheme="minorBidi"/>
          <w:kern w:val="2"/>
          <w:sz w:val="28"/>
          <w:szCs w:val="28"/>
        </w:rPr>
        <w:t>  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电话：13923843010</w:t>
      </w:r>
    </w:p>
    <w:p>
      <w:pPr>
        <w:ind w:left="0" w:leftChars="0" w:firstLine="420" w:firstLineChars="150"/>
        <w:rPr>
          <w:rFonts w:hint="eastAsia" w:ascii="宋体" w:hAnsi="宋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项目技术需求及沟通联系人：陈良森    电话：1803305780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BD59A"/>
    <w:multiLevelType w:val="singleLevel"/>
    <w:tmpl w:val="10ABD5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2B6C54"/>
    <w:multiLevelType w:val="multilevel"/>
    <w:tmpl w:val="442B6C54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 w:ascii="宋体" w:hAnsi="宋体" w:eastAsia="宋体"/>
        <w:b/>
        <w:bCs/>
        <w:sz w:val="32"/>
        <w:szCs w:val="32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 w:ascii="宋体" w:hAnsi="宋体" w:eastAsia="宋体"/>
        <w:b/>
        <w:bCs w:val="0"/>
        <w:sz w:val="30"/>
        <w:szCs w:val="30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eastAsia" w:ascii="宋体" w:hAnsi="宋体" w:eastAsia="宋体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TA2OGNhNTlkM2VkMzBjNGI5Yjc4NTdiNjFmMjEifQ=="/>
  </w:docVars>
  <w:rsids>
    <w:rsidRoot w:val="00D914CF"/>
    <w:rsid w:val="0008073C"/>
    <w:rsid w:val="000D6EDB"/>
    <w:rsid w:val="001051CA"/>
    <w:rsid w:val="001A5EB7"/>
    <w:rsid w:val="001B224B"/>
    <w:rsid w:val="001F529E"/>
    <w:rsid w:val="0023561A"/>
    <w:rsid w:val="00237433"/>
    <w:rsid w:val="002A511D"/>
    <w:rsid w:val="002F40DD"/>
    <w:rsid w:val="0049104F"/>
    <w:rsid w:val="004D7252"/>
    <w:rsid w:val="004F5C7D"/>
    <w:rsid w:val="00593F4D"/>
    <w:rsid w:val="00615871"/>
    <w:rsid w:val="006307F3"/>
    <w:rsid w:val="00686B27"/>
    <w:rsid w:val="006F0E85"/>
    <w:rsid w:val="00801AEF"/>
    <w:rsid w:val="008539E5"/>
    <w:rsid w:val="008D3824"/>
    <w:rsid w:val="008F79D4"/>
    <w:rsid w:val="00905AE6"/>
    <w:rsid w:val="00983351"/>
    <w:rsid w:val="009846F2"/>
    <w:rsid w:val="009E3109"/>
    <w:rsid w:val="00A04F1D"/>
    <w:rsid w:val="00A15BBF"/>
    <w:rsid w:val="00A66AA7"/>
    <w:rsid w:val="00AC7E2F"/>
    <w:rsid w:val="00B035B9"/>
    <w:rsid w:val="00B42F0D"/>
    <w:rsid w:val="00B437FA"/>
    <w:rsid w:val="00BB4359"/>
    <w:rsid w:val="00C03300"/>
    <w:rsid w:val="00C257E8"/>
    <w:rsid w:val="00C76E9E"/>
    <w:rsid w:val="00CD70DD"/>
    <w:rsid w:val="00CE24CF"/>
    <w:rsid w:val="00CF3E88"/>
    <w:rsid w:val="00D255A5"/>
    <w:rsid w:val="00D33265"/>
    <w:rsid w:val="00D52A76"/>
    <w:rsid w:val="00D542BD"/>
    <w:rsid w:val="00D914CF"/>
    <w:rsid w:val="00DD736D"/>
    <w:rsid w:val="00E7589E"/>
    <w:rsid w:val="00E95B6F"/>
    <w:rsid w:val="00EE221A"/>
    <w:rsid w:val="00F403EB"/>
    <w:rsid w:val="00F57A1B"/>
    <w:rsid w:val="00FA2946"/>
    <w:rsid w:val="083E2528"/>
    <w:rsid w:val="09B23C11"/>
    <w:rsid w:val="12C63EC9"/>
    <w:rsid w:val="133560E5"/>
    <w:rsid w:val="149049BB"/>
    <w:rsid w:val="1618304E"/>
    <w:rsid w:val="17A77E0B"/>
    <w:rsid w:val="1B8B6070"/>
    <w:rsid w:val="1EC10726"/>
    <w:rsid w:val="1F6F1F4F"/>
    <w:rsid w:val="23296668"/>
    <w:rsid w:val="24506D90"/>
    <w:rsid w:val="24E705FF"/>
    <w:rsid w:val="261B73CF"/>
    <w:rsid w:val="29242F21"/>
    <w:rsid w:val="2CA451E4"/>
    <w:rsid w:val="2DE10732"/>
    <w:rsid w:val="2F365BEA"/>
    <w:rsid w:val="324D28C8"/>
    <w:rsid w:val="35E02898"/>
    <w:rsid w:val="39FC040D"/>
    <w:rsid w:val="3B390D85"/>
    <w:rsid w:val="3E350391"/>
    <w:rsid w:val="3E5E2106"/>
    <w:rsid w:val="41AC1E8B"/>
    <w:rsid w:val="42004812"/>
    <w:rsid w:val="43083E78"/>
    <w:rsid w:val="45A51959"/>
    <w:rsid w:val="4C107D48"/>
    <w:rsid w:val="51BC02BB"/>
    <w:rsid w:val="530D6D8F"/>
    <w:rsid w:val="55276C44"/>
    <w:rsid w:val="57B91863"/>
    <w:rsid w:val="5C296AC4"/>
    <w:rsid w:val="5D502A26"/>
    <w:rsid w:val="5EC94811"/>
    <w:rsid w:val="615D70DE"/>
    <w:rsid w:val="63057A83"/>
    <w:rsid w:val="65840BD1"/>
    <w:rsid w:val="6AC80073"/>
    <w:rsid w:val="6F701471"/>
    <w:rsid w:val="763C15B6"/>
    <w:rsid w:val="79D63CDB"/>
    <w:rsid w:val="7C416667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28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7">
    <w:name w:val="heading 5"/>
    <w:basedOn w:val="1"/>
    <w:next w:val="1"/>
    <w:link w:val="29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等线" w:hAnsi="等线" w:eastAsia="等线" w:cs="Times New Roman"/>
      <w:b/>
      <w:bCs/>
      <w:sz w:val="24"/>
      <w:szCs w:val="28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paragraph" w:styleId="9">
    <w:name w:val="heading 7"/>
    <w:basedOn w:val="1"/>
    <w:next w:val="1"/>
    <w:link w:val="31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2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3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</w:rPr>
  </w:style>
  <w:style w:type="paragraph" w:styleId="12">
    <w:name w:val="Plain Text"/>
    <w:basedOn w:val="1"/>
    <w:link w:val="34"/>
    <w:qFormat/>
    <w:uiPriority w:val="0"/>
    <w:rPr>
      <w:rFonts w:ascii="宋体" w:hAnsi="Courier New" w:eastAsia="宋体" w:cs="Times New Roman"/>
      <w:szCs w:val="21"/>
    </w:rPr>
  </w:style>
  <w:style w:type="paragraph" w:styleId="1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19">
    <w:name w:val="Emphasis"/>
    <w:basedOn w:val="18"/>
    <w:qFormat/>
    <w:uiPriority w:val="20"/>
    <w:rPr>
      <w:i/>
    </w:rPr>
  </w:style>
  <w:style w:type="character" w:customStyle="1" w:styleId="20">
    <w:name w:val="页眉 Char"/>
    <w:basedOn w:val="18"/>
    <w:link w:val="15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4"/>
    <w:qFormat/>
    <w:uiPriority w:val="99"/>
    <w:rPr>
      <w:sz w:val="18"/>
      <w:szCs w:val="18"/>
    </w:rPr>
  </w:style>
  <w:style w:type="character" w:customStyle="1" w:styleId="22">
    <w:name w:val="批注框文本 Char"/>
    <w:basedOn w:val="18"/>
    <w:link w:val="13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1-正文"/>
    <w:basedOn w:val="1"/>
    <w:qFormat/>
    <w:uiPriority w:val="0"/>
    <w:pPr>
      <w:spacing w:beforeLines="50" w:after="80"/>
      <w:ind w:firstLine="420" w:firstLineChars="200"/>
      <w:jc w:val="left"/>
    </w:pPr>
    <w:rPr>
      <w:rFonts w:ascii="Times New Roman" w:hAnsi="Times New Roman" w:eastAsia="宋体" w:cs="Times New Roman"/>
      <w:bCs/>
      <w:szCs w:val="24"/>
    </w:rPr>
  </w:style>
  <w:style w:type="character" w:customStyle="1" w:styleId="25">
    <w:name w:val="标题 1 Char"/>
    <w:basedOn w:val="18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4"/>
    <w:qFormat/>
    <w:uiPriority w:val="0"/>
    <w:rPr>
      <w:rFonts w:eastAsia="仿宋" w:asciiTheme="majorHAnsi" w:hAnsiTheme="majorHAnsi" w:cstheme="majorBidi"/>
      <w:b/>
      <w:bCs/>
      <w:kern w:val="2"/>
      <w:sz w:val="32"/>
      <w:szCs w:val="32"/>
    </w:rPr>
  </w:style>
  <w:style w:type="character" w:customStyle="1" w:styleId="27">
    <w:name w:val="标题 3 Char"/>
    <w:basedOn w:val="18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32"/>
    </w:rPr>
  </w:style>
  <w:style w:type="character" w:customStyle="1" w:styleId="28">
    <w:name w:val="标题 4 Char"/>
    <w:basedOn w:val="1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8"/>
    </w:rPr>
  </w:style>
  <w:style w:type="character" w:customStyle="1" w:styleId="29">
    <w:name w:val="标题 5 Char"/>
    <w:basedOn w:val="18"/>
    <w:link w:val="7"/>
    <w:qFormat/>
    <w:uiPriority w:val="0"/>
    <w:rPr>
      <w:rFonts w:ascii="等线" w:hAnsi="等线" w:eastAsia="等线"/>
      <w:b/>
      <w:bCs/>
      <w:kern w:val="2"/>
      <w:sz w:val="24"/>
      <w:szCs w:val="28"/>
    </w:rPr>
  </w:style>
  <w:style w:type="character" w:customStyle="1" w:styleId="30">
    <w:name w:val="标题 6 Char"/>
    <w:basedOn w:val="18"/>
    <w:link w:val="8"/>
    <w:qFormat/>
    <w:uiPriority w:val="0"/>
    <w:rPr>
      <w:rFonts w:ascii="Calibri Light" w:hAnsi="Calibri Light"/>
      <w:b/>
      <w:bCs/>
      <w:kern w:val="2"/>
      <w:sz w:val="24"/>
      <w:szCs w:val="24"/>
    </w:rPr>
  </w:style>
  <w:style w:type="character" w:customStyle="1" w:styleId="31">
    <w:name w:val="标题 7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32">
    <w:name w:val="标题 8 Char"/>
    <w:basedOn w:val="18"/>
    <w:link w:val="10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3">
    <w:name w:val="标题 9 Char"/>
    <w:basedOn w:val="18"/>
    <w:link w:val="11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4">
    <w:name w:val="纯文本 Char"/>
    <w:basedOn w:val="18"/>
    <w:link w:val="12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987</Words>
  <Characters>1048</Characters>
  <Lines>14</Lines>
  <Paragraphs>4</Paragraphs>
  <TotalTime>1</TotalTime>
  <ScaleCrop>false</ScaleCrop>
  <LinksUpToDate>false</LinksUpToDate>
  <CharactersWithSpaces>1061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2023-02-24T08:44:00Z</dcterms:created>
  <dc:creator>陈老师</dc:creator>
  <cp:lastModifiedBy>rrrad</cp:lastModifiedBy>
  <dcterms:modified xsi:type="dcterms:W3CDTF">2025-06-09T02:20:38Z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FDFA292E83C0467DBFB4419399F1DB94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