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AD" w:rsidRDefault="00A619AD" w:rsidP="008E1DB1">
      <w:pPr>
        <w:spacing w:after="0" w:line="220" w:lineRule="atLeast"/>
        <w:jc w:val="center"/>
        <w:rPr>
          <w:rFonts w:ascii="方正小标宋简体" w:eastAsia="方正小标宋简体" w:hAnsi="宋体"/>
          <w:sz w:val="36"/>
          <w:szCs w:val="36"/>
        </w:rPr>
      </w:pPr>
      <w:r w:rsidRPr="008E1DB1">
        <w:rPr>
          <w:rFonts w:ascii="方正小标宋简体" w:eastAsia="方正小标宋简体" w:hAnsi="宋体" w:hint="eastAsia"/>
          <w:sz w:val="36"/>
          <w:szCs w:val="36"/>
        </w:rPr>
        <w:t>IT终端运维及打印耗材外包服务项目方案</w:t>
      </w:r>
      <w:r w:rsidR="00896D0C" w:rsidRPr="008E1DB1">
        <w:rPr>
          <w:rFonts w:ascii="方正小标宋简体" w:eastAsia="方正小标宋简体" w:hAnsi="宋体" w:hint="eastAsia"/>
          <w:sz w:val="36"/>
          <w:szCs w:val="36"/>
        </w:rPr>
        <w:t>征集</w:t>
      </w:r>
    </w:p>
    <w:p w:rsidR="008E1DB1" w:rsidRPr="008E1DB1" w:rsidRDefault="008E1DB1" w:rsidP="008E1DB1">
      <w:pPr>
        <w:spacing w:after="0" w:line="360" w:lineRule="auto"/>
        <w:jc w:val="center"/>
        <w:rPr>
          <w:rFonts w:ascii="仿宋_GB2312" w:eastAsia="仿宋_GB2312" w:hAnsi="宋体"/>
          <w:sz w:val="24"/>
          <w:szCs w:val="24"/>
        </w:rPr>
      </w:pPr>
    </w:p>
    <w:p w:rsidR="00A619AD" w:rsidRPr="008E1DB1" w:rsidRDefault="00A619AD" w:rsidP="00893C31">
      <w:pPr>
        <w:pStyle w:val="a5"/>
        <w:numPr>
          <w:ilvl w:val="0"/>
          <w:numId w:val="1"/>
        </w:numPr>
        <w:tabs>
          <w:tab w:val="left" w:pos="567"/>
        </w:tabs>
        <w:spacing w:after="0" w:line="360" w:lineRule="auto"/>
        <w:ind w:left="0" w:firstLineChars="0" w:firstLine="0"/>
        <w:rPr>
          <w:rFonts w:ascii="仿宋_GB2312" w:eastAsia="仿宋_GB2312" w:hAnsi="宋体"/>
          <w:sz w:val="24"/>
          <w:szCs w:val="24"/>
        </w:rPr>
      </w:pPr>
      <w:r w:rsidRPr="008E1DB1">
        <w:rPr>
          <w:rFonts w:ascii="仿宋_GB2312" w:eastAsia="仿宋_GB2312" w:hAnsi="宋体" w:hint="eastAsia"/>
          <w:sz w:val="24"/>
          <w:szCs w:val="24"/>
        </w:rPr>
        <w:t>项目背景</w:t>
      </w:r>
    </w:p>
    <w:p w:rsidR="00A619AD" w:rsidRPr="008E1DB1" w:rsidRDefault="00A619AD" w:rsidP="008E1DB1">
      <w:pPr>
        <w:spacing w:after="0" w:line="360" w:lineRule="auto"/>
        <w:ind w:firstLineChars="200" w:firstLine="480"/>
        <w:rPr>
          <w:rFonts w:ascii="仿宋_GB2312" w:eastAsia="仿宋_GB2312" w:hAnsi="宋体"/>
          <w:sz w:val="24"/>
          <w:szCs w:val="24"/>
        </w:rPr>
      </w:pPr>
      <w:r w:rsidRPr="008E1DB1">
        <w:rPr>
          <w:rFonts w:ascii="仿宋_GB2312" w:eastAsia="仿宋_GB2312" w:hAnsi="宋体" w:hint="eastAsia"/>
          <w:sz w:val="24"/>
          <w:szCs w:val="24"/>
        </w:rPr>
        <w:t>深圳市前海蛇口自贸区医院，作为一家国家三级综合医院和南山区蛇口自贸区的区域医疗中心，其IT系统的稳定运行尤为重要。医院目前在用各型号电脑终端大概1000台左右，各类打印机700台左右，通过IT终端运维及打印耗材外包服务项目，将日常工作量大、繁琐、复杂的桌面运维、电脑打印机维修维护、打印机及打印机耗材等工作交与专业服务公司，实现降本增效，使医院的信息部门人员有更多的时间着眼于医院信息化核心业务的建设，继而带动医院信息化的整体发展。通过服务外包并充分利用IT服务公司的团队技术优势、经验优势、成本优势等来帮助医院降低服务成本、改善服务质量、提高工作效率、提升临床满意度，更好地服务临床。</w:t>
      </w:r>
    </w:p>
    <w:p w:rsidR="00A619AD" w:rsidRPr="008E1DB1" w:rsidRDefault="00A619AD" w:rsidP="00893C31">
      <w:pPr>
        <w:pStyle w:val="a5"/>
        <w:numPr>
          <w:ilvl w:val="0"/>
          <w:numId w:val="1"/>
        </w:numPr>
        <w:tabs>
          <w:tab w:val="left" w:pos="567"/>
        </w:tabs>
        <w:spacing w:after="0" w:line="360" w:lineRule="auto"/>
        <w:ind w:left="0" w:firstLineChars="0" w:firstLine="0"/>
        <w:rPr>
          <w:rFonts w:ascii="仿宋_GB2312" w:eastAsia="仿宋_GB2312" w:hAnsi="宋体"/>
          <w:sz w:val="24"/>
          <w:szCs w:val="24"/>
        </w:rPr>
      </w:pPr>
      <w:r w:rsidRPr="008E1DB1">
        <w:rPr>
          <w:rFonts w:ascii="仿宋_GB2312" w:eastAsia="仿宋_GB2312" w:hAnsi="宋体" w:hint="eastAsia"/>
          <w:sz w:val="24"/>
          <w:szCs w:val="24"/>
        </w:rPr>
        <w:t>服务</w:t>
      </w:r>
      <w:r w:rsidR="001B7387" w:rsidRPr="008E1DB1">
        <w:rPr>
          <w:rFonts w:ascii="仿宋_GB2312" w:eastAsia="仿宋_GB2312" w:hAnsi="宋体" w:hint="eastAsia"/>
          <w:sz w:val="24"/>
          <w:szCs w:val="24"/>
        </w:rPr>
        <w:t>要求</w:t>
      </w:r>
    </w:p>
    <w:p w:rsidR="00A619AD" w:rsidRPr="008E1DB1" w:rsidRDefault="00A619AD" w:rsidP="008E1DB1">
      <w:pPr>
        <w:widowControl w:val="0"/>
        <w:numPr>
          <w:ilvl w:val="0"/>
          <w:numId w:val="2"/>
        </w:numPr>
        <w:adjustRightInd/>
        <w:snapToGrid/>
        <w:spacing w:after="0" w:line="360" w:lineRule="auto"/>
        <w:jc w:val="both"/>
        <w:rPr>
          <w:rFonts w:ascii="仿宋_GB2312" w:eastAsia="仿宋_GB2312" w:hAnsi="宋体"/>
          <w:sz w:val="24"/>
          <w:szCs w:val="24"/>
        </w:rPr>
      </w:pPr>
      <w:r w:rsidRPr="008E1DB1">
        <w:rPr>
          <w:rFonts w:ascii="仿宋_GB2312" w:eastAsia="仿宋_GB2312" w:hAnsi="宋体" w:hint="eastAsia"/>
          <w:sz w:val="24"/>
          <w:szCs w:val="24"/>
        </w:rPr>
        <w:t>服务方式：提供驻场全职服务（要求驻场服务技术人员5人或以上）</w:t>
      </w:r>
    </w:p>
    <w:p w:rsidR="00A619AD" w:rsidRPr="008E1DB1" w:rsidRDefault="00A619AD" w:rsidP="008E1DB1">
      <w:pPr>
        <w:widowControl w:val="0"/>
        <w:numPr>
          <w:ilvl w:val="0"/>
          <w:numId w:val="2"/>
        </w:numPr>
        <w:adjustRightInd/>
        <w:snapToGrid/>
        <w:spacing w:after="0" w:line="360" w:lineRule="auto"/>
        <w:jc w:val="both"/>
        <w:rPr>
          <w:rFonts w:ascii="仿宋_GB2312" w:eastAsia="仿宋_GB2312" w:hAnsi="宋体"/>
          <w:sz w:val="24"/>
          <w:szCs w:val="24"/>
        </w:rPr>
      </w:pPr>
      <w:r w:rsidRPr="008E1DB1">
        <w:rPr>
          <w:rFonts w:ascii="仿宋_GB2312" w:eastAsia="仿宋_GB2312" w:hAnsi="宋体" w:hint="eastAsia"/>
          <w:sz w:val="24"/>
          <w:szCs w:val="24"/>
        </w:rPr>
        <w:t>服务地点：深圳市前海蛇口自贸区医院（含院外工作点）</w:t>
      </w:r>
    </w:p>
    <w:p w:rsidR="00A619AD" w:rsidRPr="000E7588" w:rsidRDefault="00A619AD" w:rsidP="008E1DB1">
      <w:pPr>
        <w:widowControl w:val="0"/>
        <w:numPr>
          <w:ilvl w:val="0"/>
          <w:numId w:val="2"/>
        </w:numPr>
        <w:adjustRightInd/>
        <w:snapToGrid/>
        <w:spacing w:after="0" w:line="360" w:lineRule="auto"/>
        <w:jc w:val="both"/>
        <w:rPr>
          <w:rFonts w:ascii="仿宋_GB2312" w:eastAsia="仿宋_GB2312" w:hAnsi="宋体"/>
          <w:sz w:val="24"/>
          <w:szCs w:val="24"/>
        </w:rPr>
      </w:pPr>
      <w:r w:rsidRPr="008E1DB1">
        <w:rPr>
          <w:rFonts w:ascii="仿宋_GB2312" w:eastAsia="仿宋_GB2312" w:hAnsi="宋体" w:hint="eastAsia"/>
          <w:sz w:val="24"/>
          <w:szCs w:val="24"/>
        </w:rPr>
        <w:t>服务范围：为医院（含院外工作点）的电脑、打印机、网络</w:t>
      </w:r>
      <w:r w:rsidR="000E7588">
        <w:rPr>
          <w:rFonts w:ascii="仿宋_GB2312" w:eastAsia="仿宋_GB2312" w:hAnsi="宋体" w:hint="eastAsia"/>
          <w:sz w:val="24"/>
          <w:szCs w:val="24"/>
        </w:rPr>
        <w:t>提供维护及维修服务；为医院（含院外工作点）打印机提供打印机耗材</w:t>
      </w:r>
      <w:r w:rsidRPr="008E1DB1">
        <w:rPr>
          <w:rFonts w:ascii="仿宋_GB2312" w:eastAsia="仿宋_GB2312" w:hAnsi="宋体" w:hint="eastAsia"/>
          <w:sz w:val="24"/>
          <w:szCs w:val="24"/>
        </w:rPr>
        <w:t>供应服务、打印机更新服务；提供零星综合布线</w:t>
      </w:r>
      <w:r w:rsidR="00BE7813">
        <w:rPr>
          <w:rFonts w:ascii="仿宋_GB2312" w:eastAsia="仿宋_GB2312" w:hAnsi="宋体" w:hint="eastAsia"/>
          <w:sz w:val="24"/>
          <w:szCs w:val="24"/>
        </w:rPr>
        <w:t>（超六类）</w:t>
      </w:r>
      <w:r w:rsidRPr="008E1DB1">
        <w:rPr>
          <w:rFonts w:ascii="仿宋_GB2312" w:eastAsia="仿宋_GB2312" w:hAnsi="宋体" w:hint="eastAsia"/>
          <w:sz w:val="24"/>
          <w:szCs w:val="24"/>
        </w:rPr>
        <w:t>服务。</w:t>
      </w:r>
    </w:p>
    <w:p w:rsidR="000E7588" w:rsidRPr="000E7588" w:rsidRDefault="000E7588" w:rsidP="000E7588">
      <w:pPr>
        <w:widowControl w:val="0"/>
        <w:adjustRightInd/>
        <w:snapToGrid/>
        <w:spacing w:after="0" w:line="360" w:lineRule="auto"/>
        <w:jc w:val="both"/>
        <w:rPr>
          <w:rFonts w:ascii="仿宋_GB2312" w:eastAsia="仿宋_GB2312" w:hAnsi="宋体"/>
          <w:sz w:val="24"/>
          <w:szCs w:val="24"/>
        </w:rPr>
      </w:pPr>
    </w:p>
    <w:p w:rsidR="00921DF8" w:rsidRPr="008E1DB1" w:rsidRDefault="001B7387" w:rsidP="00893C31">
      <w:pPr>
        <w:pStyle w:val="a5"/>
        <w:widowControl w:val="0"/>
        <w:numPr>
          <w:ilvl w:val="0"/>
          <w:numId w:val="1"/>
        </w:numPr>
        <w:tabs>
          <w:tab w:val="left" w:pos="567"/>
        </w:tabs>
        <w:adjustRightInd/>
        <w:snapToGrid/>
        <w:spacing w:after="0" w:line="360" w:lineRule="auto"/>
        <w:ind w:left="0" w:firstLineChars="0" w:firstLine="0"/>
        <w:jc w:val="both"/>
        <w:rPr>
          <w:rFonts w:ascii="仿宋_GB2312" w:eastAsia="仿宋_GB2312" w:hAnsi="宋体"/>
          <w:sz w:val="24"/>
          <w:szCs w:val="24"/>
        </w:rPr>
      </w:pPr>
      <w:r w:rsidRPr="008E1DB1">
        <w:rPr>
          <w:rFonts w:ascii="仿宋_GB2312" w:eastAsia="仿宋_GB2312" w:hAnsi="宋体" w:hint="eastAsia"/>
          <w:sz w:val="24"/>
          <w:szCs w:val="24"/>
        </w:rPr>
        <w:t>报价要求全包价，包括内容：</w:t>
      </w:r>
    </w:p>
    <w:p w:rsidR="00596FD0" w:rsidRPr="00934EF2" w:rsidRDefault="00596FD0" w:rsidP="00596FD0">
      <w:pPr>
        <w:pStyle w:val="a5"/>
        <w:numPr>
          <w:ilvl w:val="0"/>
          <w:numId w:val="11"/>
        </w:numPr>
        <w:tabs>
          <w:tab w:val="left" w:pos="0"/>
        </w:tabs>
        <w:spacing w:line="360" w:lineRule="exact"/>
        <w:ind w:firstLineChars="0"/>
        <w:rPr>
          <w:rFonts w:ascii="仿宋_GB2312" w:eastAsia="仿宋_GB2312" w:hAnsi="宋体"/>
          <w:sz w:val="24"/>
          <w:szCs w:val="24"/>
        </w:rPr>
      </w:pPr>
      <w:r w:rsidRPr="00934EF2">
        <w:rPr>
          <w:rFonts w:ascii="仿宋_GB2312" w:eastAsia="仿宋_GB2312" w:hAnsi="宋体" w:hint="eastAsia"/>
          <w:sz w:val="24"/>
          <w:szCs w:val="24"/>
        </w:rPr>
        <w:t>全院（含院外工作点）电脑故障现场检修维护以及电脑配套产品</w:t>
      </w:r>
      <w:r w:rsidRPr="00934EF2">
        <w:rPr>
          <w:rFonts w:ascii="仿宋_GB2312" w:eastAsia="仿宋_GB2312" w:hAnsi="宋体"/>
          <w:sz w:val="24"/>
          <w:szCs w:val="24"/>
        </w:rPr>
        <w:t>的</w:t>
      </w:r>
      <w:r w:rsidRPr="00934EF2">
        <w:rPr>
          <w:rFonts w:ascii="仿宋_GB2312" w:eastAsia="仿宋_GB2312" w:hAnsi="宋体" w:hint="eastAsia"/>
          <w:sz w:val="24"/>
          <w:szCs w:val="24"/>
        </w:rPr>
        <w:t>配件</w:t>
      </w:r>
      <w:r w:rsidRPr="00934EF2">
        <w:rPr>
          <w:rFonts w:ascii="仿宋_GB2312" w:eastAsia="仿宋_GB2312" w:hAnsi="宋体"/>
          <w:sz w:val="24"/>
          <w:szCs w:val="24"/>
        </w:rPr>
        <w:t>安装、调试、保养。</w:t>
      </w:r>
      <w:r w:rsidRPr="00934EF2">
        <w:rPr>
          <w:rFonts w:ascii="仿宋_GB2312" w:eastAsia="仿宋_GB2312" w:hAnsi="宋体" w:hint="eastAsia"/>
          <w:sz w:val="24"/>
          <w:szCs w:val="24"/>
        </w:rPr>
        <w:t>电脑配件（包括如：主板、CPU</w:t>
      </w:r>
      <w:r w:rsidR="00356C0F" w:rsidRPr="00934EF2">
        <w:rPr>
          <w:rFonts w:ascii="仿宋_GB2312" w:eastAsia="仿宋_GB2312" w:hAnsi="宋体" w:hint="eastAsia"/>
          <w:sz w:val="24"/>
          <w:szCs w:val="24"/>
        </w:rPr>
        <w:t>、电源、显示卡、内存、内置硬盘</w:t>
      </w:r>
      <w:r w:rsidRPr="00934EF2">
        <w:rPr>
          <w:rFonts w:ascii="仿宋_GB2312" w:eastAsia="仿宋_GB2312" w:hAnsi="宋体" w:hint="eastAsia"/>
          <w:sz w:val="24"/>
          <w:szCs w:val="24"/>
        </w:rPr>
        <w:t>）故障不能修复需要进行更换时，所更换配件的配置和技术参数不得低于故障配件，配件维修及更换所产生的费用均包含在本项目总体的服务费用之中，更换下来的故障配件可自行处理。电脑</w:t>
      </w:r>
      <w:r w:rsidR="00F87D7F">
        <w:rPr>
          <w:rFonts w:ascii="仿宋_GB2312" w:eastAsia="仿宋_GB2312" w:hAnsi="宋体" w:hint="eastAsia"/>
          <w:sz w:val="24"/>
          <w:szCs w:val="24"/>
        </w:rPr>
        <w:t>及显示器</w:t>
      </w:r>
      <w:r w:rsidRPr="00934EF2">
        <w:rPr>
          <w:rFonts w:ascii="仿宋_GB2312" w:eastAsia="仿宋_GB2312" w:hAnsi="宋体" w:hint="eastAsia"/>
          <w:sz w:val="24"/>
          <w:szCs w:val="24"/>
        </w:rPr>
        <w:t>设备故障后不能修复或维修成本过高时，如果未达到规定的报废年限，需临时提供备用机，直到医院更新设备为止。</w:t>
      </w:r>
    </w:p>
    <w:p w:rsidR="00596FD0" w:rsidRPr="00596FD0" w:rsidRDefault="008E1DB1" w:rsidP="00596FD0">
      <w:pPr>
        <w:pStyle w:val="a5"/>
        <w:numPr>
          <w:ilvl w:val="0"/>
          <w:numId w:val="11"/>
        </w:numPr>
        <w:tabs>
          <w:tab w:val="left" w:pos="0"/>
        </w:tabs>
        <w:spacing w:line="360" w:lineRule="exact"/>
        <w:ind w:firstLineChars="0"/>
        <w:rPr>
          <w:rFonts w:ascii="宋体" w:eastAsia="宋体" w:hAnsi="宋体"/>
          <w:sz w:val="24"/>
          <w:szCs w:val="24"/>
        </w:rPr>
      </w:pPr>
      <w:r w:rsidRPr="00596FD0">
        <w:rPr>
          <w:rFonts w:ascii="仿宋_GB2312" w:eastAsia="仿宋_GB2312" w:hAnsi="宋体" w:hint="eastAsia"/>
          <w:sz w:val="24"/>
          <w:szCs w:val="24"/>
        </w:rPr>
        <w:t>全院（含院外工作点）的黑白激光打印机、喷墨打印机、针式打印机、微型打印机、条码打印机、彩色激光打印机、一体机、自助打印机等提供日常维护、维修、配件供应、耗材供应；在医院打印机无法维修或性能老化无法满足工作需求的情况下，为医院免费提供各类符合医院要求、能够满足工作需求的打印机；</w:t>
      </w:r>
    </w:p>
    <w:p w:rsidR="00596FD0" w:rsidRPr="00596FD0" w:rsidRDefault="008E1DB1" w:rsidP="00596FD0">
      <w:pPr>
        <w:pStyle w:val="a5"/>
        <w:numPr>
          <w:ilvl w:val="0"/>
          <w:numId w:val="11"/>
        </w:numPr>
        <w:tabs>
          <w:tab w:val="left" w:pos="0"/>
        </w:tabs>
        <w:spacing w:line="360" w:lineRule="exact"/>
        <w:ind w:firstLineChars="0"/>
        <w:rPr>
          <w:rFonts w:ascii="宋体" w:eastAsia="宋体" w:hAnsi="宋体"/>
          <w:sz w:val="24"/>
          <w:szCs w:val="24"/>
        </w:rPr>
      </w:pPr>
      <w:r w:rsidRPr="00596FD0">
        <w:rPr>
          <w:rFonts w:ascii="仿宋_GB2312" w:eastAsia="仿宋_GB2312" w:hAnsi="宋体" w:hint="eastAsia"/>
          <w:sz w:val="24"/>
          <w:szCs w:val="24"/>
        </w:rPr>
        <w:lastRenderedPageBreak/>
        <w:t>全院（含外派工作点）的桌面端网络故障处理，包括弱电间、桌面面板接入跳接、终端网络故障现场检查、IP错误、掉线等桌面网络的基础故障处理。</w:t>
      </w:r>
    </w:p>
    <w:p w:rsidR="00596FD0" w:rsidRPr="00596FD0" w:rsidRDefault="008E1DB1" w:rsidP="00596FD0">
      <w:pPr>
        <w:pStyle w:val="a5"/>
        <w:numPr>
          <w:ilvl w:val="0"/>
          <w:numId w:val="11"/>
        </w:numPr>
        <w:tabs>
          <w:tab w:val="left" w:pos="0"/>
        </w:tabs>
        <w:spacing w:line="360" w:lineRule="exact"/>
        <w:ind w:firstLineChars="0"/>
        <w:rPr>
          <w:rFonts w:ascii="宋体" w:eastAsia="宋体" w:hAnsi="宋体"/>
          <w:sz w:val="24"/>
          <w:szCs w:val="24"/>
        </w:rPr>
      </w:pPr>
      <w:r w:rsidRPr="00596FD0">
        <w:rPr>
          <w:rFonts w:ascii="仿宋_GB2312" w:eastAsia="仿宋_GB2312" w:hAnsi="宋体" w:hint="eastAsia"/>
          <w:sz w:val="24"/>
          <w:szCs w:val="24"/>
        </w:rPr>
        <w:t>因医院新增设备、科室搬迁、工位调整、临时性会议活动等需要零星网络布线，服务方应提供零星综合布线服务（含国产</w:t>
      </w:r>
      <w:proofErr w:type="gramStart"/>
      <w:r w:rsidRPr="00596FD0">
        <w:rPr>
          <w:rFonts w:ascii="仿宋_GB2312" w:eastAsia="仿宋_GB2312" w:hAnsi="宋体" w:hint="eastAsia"/>
          <w:sz w:val="24"/>
          <w:szCs w:val="24"/>
        </w:rPr>
        <w:t>正品</w:t>
      </w:r>
      <w:r w:rsidR="00596FD0" w:rsidRPr="00596FD0">
        <w:rPr>
          <w:rFonts w:asciiTheme="minorHAnsi" w:eastAsia="仿宋_GB2312" w:hAnsiTheme="minorHAnsi" w:hint="eastAsia"/>
          <w:sz w:val="24"/>
          <w:szCs w:val="24"/>
        </w:rPr>
        <w:t>超</w:t>
      </w:r>
      <w:proofErr w:type="gramEnd"/>
      <w:r w:rsidRPr="00596FD0">
        <w:rPr>
          <w:rFonts w:ascii="仿宋_GB2312" w:eastAsia="仿宋_GB2312" w:hAnsi="宋体" w:hint="eastAsia"/>
          <w:sz w:val="24"/>
          <w:szCs w:val="24"/>
        </w:rPr>
        <w:t>六类网线、正品模块、面板、网络跳线、水晶头、管线辅材、前后端施工等）所有费用均包含在本项目总体的服务费用之中，零星综合布线服务不含跨院区、跨楼宇拉线。</w:t>
      </w:r>
    </w:p>
    <w:p w:rsidR="00596FD0" w:rsidRPr="00596FD0" w:rsidRDefault="008E1DB1" w:rsidP="00596FD0">
      <w:pPr>
        <w:pStyle w:val="a5"/>
        <w:numPr>
          <w:ilvl w:val="0"/>
          <w:numId w:val="11"/>
        </w:numPr>
        <w:tabs>
          <w:tab w:val="left" w:pos="0"/>
        </w:tabs>
        <w:spacing w:line="360" w:lineRule="exact"/>
        <w:ind w:firstLineChars="0"/>
        <w:rPr>
          <w:rFonts w:ascii="宋体" w:eastAsia="宋体" w:hAnsi="宋体"/>
          <w:sz w:val="24"/>
          <w:szCs w:val="24"/>
        </w:rPr>
      </w:pPr>
      <w:r w:rsidRPr="00596FD0">
        <w:rPr>
          <w:rFonts w:ascii="仿宋_GB2312" w:eastAsia="仿宋_GB2312" w:hAnsi="宋体" w:hint="eastAsia"/>
          <w:sz w:val="24"/>
          <w:szCs w:val="24"/>
        </w:rPr>
        <w:t>全院各科室（含院外工作点）使用的日常软件维护，如操作系统、办公软件、等常用软件安装，协助HIS相关软件的安装、配置、HIS工作站等软件的故障处理，在经现场检查不能处理的软件或其它特殊专业软件可联系医院信息科专业技术人员协助处理，为确保临床软件正常稳定运行，服务方要加强提高驻场人员的技术能力并接受医院的技术培训。</w:t>
      </w:r>
    </w:p>
    <w:p w:rsidR="008E1DB1" w:rsidRPr="00596FD0" w:rsidRDefault="008E1DB1" w:rsidP="00596FD0">
      <w:pPr>
        <w:pStyle w:val="a5"/>
        <w:numPr>
          <w:ilvl w:val="0"/>
          <w:numId w:val="11"/>
        </w:numPr>
        <w:tabs>
          <w:tab w:val="left" w:pos="0"/>
        </w:tabs>
        <w:spacing w:line="360" w:lineRule="exact"/>
        <w:ind w:firstLineChars="0"/>
        <w:rPr>
          <w:rFonts w:ascii="宋体" w:eastAsia="宋体" w:hAnsi="宋体"/>
          <w:sz w:val="24"/>
          <w:szCs w:val="24"/>
        </w:rPr>
      </w:pPr>
      <w:r w:rsidRPr="00596FD0">
        <w:rPr>
          <w:rFonts w:ascii="仿宋_GB2312" w:eastAsia="仿宋_GB2312" w:hAnsi="宋体" w:hint="eastAsia"/>
          <w:sz w:val="24"/>
          <w:szCs w:val="24"/>
        </w:rPr>
        <w:t>服务方必须派遣至少5人有相关服务工作经验和能力的人员提供服务， 1名打印机维修工程师，4名运维工程师（其中一人兼任耗材管理员），常驻人员提供7×24小时维护服务，按照医院的作息时间上下班考勤，工作日休息时间及节假日要有人值班(节假日1人)，并保证故障呼叫电话或信息呼叫服务台有1人24小时轮值班，夜间听值班工作人员接到科室保障后必须半小时内赶到医院故障现场，后期根据医院业务发展的需要，需安排1人夜间现场值班。</w:t>
      </w:r>
    </w:p>
    <w:p w:rsidR="008E1DB1" w:rsidRPr="008E1DB1" w:rsidRDefault="008E1DB1" w:rsidP="00893C31">
      <w:pPr>
        <w:pStyle w:val="a5"/>
        <w:widowControl w:val="0"/>
        <w:numPr>
          <w:ilvl w:val="0"/>
          <w:numId w:val="1"/>
        </w:numPr>
        <w:tabs>
          <w:tab w:val="left" w:pos="567"/>
        </w:tabs>
        <w:adjustRightInd/>
        <w:snapToGrid/>
        <w:spacing w:after="0" w:line="360" w:lineRule="auto"/>
        <w:ind w:left="0" w:firstLineChars="0" w:firstLine="0"/>
        <w:jc w:val="both"/>
        <w:rPr>
          <w:rFonts w:ascii="仿宋_GB2312" w:eastAsia="仿宋_GB2312" w:hAnsi="宋体"/>
          <w:sz w:val="24"/>
          <w:szCs w:val="24"/>
        </w:rPr>
      </w:pPr>
      <w:r w:rsidRPr="008E1DB1">
        <w:rPr>
          <w:rFonts w:ascii="仿宋_GB2312" w:eastAsia="仿宋_GB2312" w:hAnsi="仿宋" w:cs="仿宋" w:hint="eastAsia"/>
          <w:sz w:val="24"/>
          <w:szCs w:val="24"/>
        </w:rPr>
        <w:t>本着“公平、公开、公正”的原则，欢迎国内厂商将产品解决方案及相关介绍材料（一式五份）寄/送达深圳市南山区招商街道蛇口科技大厦3楼372</w:t>
      </w:r>
      <w:proofErr w:type="gramStart"/>
      <w:r w:rsidRPr="008E1DB1">
        <w:rPr>
          <w:rFonts w:ascii="仿宋_GB2312" w:eastAsia="仿宋_GB2312" w:hAnsi="仿宋" w:cs="仿宋" w:hint="eastAsia"/>
          <w:sz w:val="24"/>
          <w:szCs w:val="24"/>
        </w:rPr>
        <w:t>室信息</w:t>
      </w:r>
      <w:proofErr w:type="gramEnd"/>
      <w:r w:rsidRPr="008E1DB1">
        <w:rPr>
          <w:rFonts w:ascii="仿宋_GB2312" w:eastAsia="仿宋_GB2312" w:hAnsi="仿宋" w:cs="仿宋" w:hint="eastAsia"/>
          <w:sz w:val="24"/>
          <w:szCs w:val="24"/>
        </w:rPr>
        <w:t>科，</w:t>
      </w:r>
      <w:hyperlink r:id="rId7" w:history="1">
        <w:r w:rsidRPr="008E1DB1">
          <w:rPr>
            <w:rStyle w:val="a6"/>
            <w:rFonts w:ascii="仿宋_GB2312" w:eastAsia="仿宋_GB2312" w:hAnsi="仿宋" w:cs="仿宋" w:hint="eastAsia"/>
            <w:sz w:val="24"/>
            <w:szCs w:val="24"/>
          </w:rPr>
          <w:t>另将材料的电子扫描件发送至13923843010@139.com</w:t>
        </w:r>
      </w:hyperlink>
      <w:r w:rsidRPr="008E1DB1">
        <w:rPr>
          <w:rFonts w:ascii="仿宋_GB2312" w:eastAsia="仿宋_GB2312" w:hAnsi="仿宋" w:cs="仿宋" w:hint="eastAsia"/>
          <w:sz w:val="24"/>
          <w:szCs w:val="24"/>
        </w:rPr>
        <w:t>。</w:t>
      </w:r>
    </w:p>
    <w:p w:rsidR="008E1DB1" w:rsidRPr="008E1DB1" w:rsidRDefault="008E1DB1" w:rsidP="00893C31">
      <w:pPr>
        <w:pStyle w:val="a7"/>
        <w:shd w:val="clear" w:color="auto" w:fill="FFFFFF"/>
        <w:spacing w:beforeAutospacing="0" w:afterAutospacing="0" w:line="360" w:lineRule="auto"/>
        <w:ind w:firstLineChars="200" w:firstLine="480"/>
        <w:rPr>
          <w:rFonts w:ascii="仿宋_GB2312" w:eastAsia="仿宋_GB2312" w:hAnsi="仿宋" w:cs="仿宋"/>
          <w:kern w:val="2"/>
          <w:szCs w:val="24"/>
        </w:rPr>
      </w:pPr>
      <w:r w:rsidRPr="008E1DB1">
        <w:rPr>
          <w:rFonts w:ascii="仿宋_GB2312" w:eastAsia="仿宋_GB2312" w:hAnsi="仿宋" w:cs="仿宋" w:hint="eastAsia"/>
          <w:kern w:val="2"/>
          <w:szCs w:val="24"/>
        </w:rPr>
        <w:t>报名截止时间：2024年</w:t>
      </w:r>
      <w:r w:rsidR="00893C31">
        <w:rPr>
          <w:rFonts w:ascii="仿宋_GB2312" w:eastAsia="仿宋_GB2312" w:hAnsi="仿宋" w:cs="仿宋" w:hint="eastAsia"/>
          <w:kern w:val="2"/>
          <w:szCs w:val="24"/>
        </w:rPr>
        <w:t>5</w:t>
      </w:r>
      <w:r w:rsidRPr="008E1DB1">
        <w:rPr>
          <w:rFonts w:ascii="仿宋_GB2312" w:eastAsia="仿宋_GB2312" w:hAnsi="仿宋" w:cs="仿宋" w:hint="eastAsia"/>
          <w:kern w:val="2"/>
          <w:szCs w:val="24"/>
        </w:rPr>
        <w:t>月</w:t>
      </w:r>
      <w:r w:rsidR="00893C31">
        <w:rPr>
          <w:rFonts w:ascii="仿宋_GB2312" w:eastAsia="仿宋_GB2312" w:hAnsi="仿宋" w:cs="仿宋" w:hint="eastAsia"/>
          <w:kern w:val="2"/>
          <w:szCs w:val="24"/>
        </w:rPr>
        <w:t>1</w:t>
      </w:r>
      <w:r w:rsidR="00B377F0">
        <w:rPr>
          <w:rFonts w:ascii="仿宋_GB2312" w:eastAsia="仿宋_GB2312" w:hAnsi="仿宋" w:cs="仿宋" w:hint="eastAsia"/>
          <w:kern w:val="2"/>
          <w:szCs w:val="24"/>
        </w:rPr>
        <w:t>5</w:t>
      </w:r>
      <w:r w:rsidRPr="008E1DB1">
        <w:rPr>
          <w:rFonts w:ascii="仿宋_GB2312" w:eastAsia="仿宋_GB2312" w:hAnsi="仿宋" w:cs="仿宋" w:hint="eastAsia"/>
          <w:kern w:val="2"/>
          <w:szCs w:val="24"/>
        </w:rPr>
        <w:t>日下午下班前（17点）。如需开</w:t>
      </w:r>
      <w:r w:rsidRPr="008E1DB1">
        <w:rPr>
          <w:rFonts w:ascii="仿宋_GB2312" w:eastAsia="仿宋_GB2312" w:hAnsi="仿宋" w:cstheme="minorBidi" w:hint="eastAsia"/>
          <w:kern w:val="2"/>
          <w:szCs w:val="24"/>
        </w:rPr>
        <w:t>项目专家论证会（需准备8分钟左右的PPT进行项目方案的介绍），开会时间会另行通知。</w:t>
      </w:r>
    </w:p>
    <w:p w:rsidR="008E1DB1" w:rsidRPr="008E1DB1" w:rsidRDefault="008E1DB1" w:rsidP="00893C31">
      <w:pPr>
        <w:pStyle w:val="a7"/>
        <w:shd w:val="clear" w:color="auto" w:fill="FFFFFF"/>
        <w:spacing w:beforeAutospacing="0" w:afterAutospacing="0" w:line="360" w:lineRule="auto"/>
        <w:ind w:firstLineChars="200" w:firstLine="480"/>
        <w:jc w:val="both"/>
        <w:rPr>
          <w:rFonts w:ascii="仿宋_GB2312" w:eastAsia="仿宋_GB2312" w:hAnsi="仿宋" w:cs="仿宋"/>
          <w:kern w:val="2"/>
          <w:szCs w:val="24"/>
        </w:rPr>
      </w:pPr>
      <w:r w:rsidRPr="008E1DB1">
        <w:rPr>
          <w:rFonts w:ascii="仿宋_GB2312" w:eastAsia="仿宋_GB2312" w:hAnsi="仿宋" w:cs="仿宋" w:hint="eastAsia"/>
          <w:kern w:val="2"/>
          <w:szCs w:val="24"/>
        </w:rPr>
        <w:t>报名联系人：刘曙恒</w:t>
      </w:r>
      <w:r w:rsidRPr="008E1DB1">
        <w:rPr>
          <w:rFonts w:ascii="宋体" w:eastAsia="仿宋_GB2312" w:hAnsi="宋体" w:cs="宋体" w:hint="eastAsia"/>
          <w:kern w:val="2"/>
          <w:szCs w:val="24"/>
        </w:rPr>
        <w:t>  </w:t>
      </w:r>
      <w:r w:rsidRPr="008E1DB1">
        <w:rPr>
          <w:rFonts w:ascii="仿宋_GB2312" w:eastAsia="仿宋_GB2312" w:hAnsi="仿宋" w:cs="仿宋" w:hint="eastAsia"/>
          <w:kern w:val="2"/>
          <w:szCs w:val="24"/>
        </w:rPr>
        <w:t>电话：13923843010</w:t>
      </w:r>
    </w:p>
    <w:p w:rsidR="008E1DB1" w:rsidRPr="008E1DB1" w:rsidRDefault="008E1DB1" w:rsidP="00893C31">
      <w:pPr>
        <w:pStyle w:val="a7"/>
        <w:shd w:val="clear" w:color="auto" w:fill="FFFFFF"/>
        <w:spacing w:beforeAutospacing="0" w:afterAutospacing="0" w:line="360" w:lineRule="auto"/>
        <w:ind w:firstLineChars="200" w:firstLine="480"/>
        <w:jc w:val="both"/>
        <w:rPr>
          <w:rFonts w:ascii="仿宋_GB2312" w:eastAsia="仿宋_GB2312" w:hAnsi="仿宋" w:cs="仿宋"/>
          <w:kern w:val="2"/>
          <w:szCs w:val="24"/>
        </w:rPr>
      </w:pPr>
      <w:r w:rsidRPr="008E1DB1">
        <w:rPr>
          <w:rFonts w:ascii="仿宋_GB2312" w:eastAsia="仿宋_GB2312" w:hAnsi="仿宋" w:hint="eastAsia"/>
          <w:szCs w:val="24"/>
        </w:rPr>
        <w:t>项目技术需求及沟通联系人：江剑辉    电话：13600411488</w:t>
      </w:r>
    </w:p>
    <w:p w:rsidR="005B4461" w:rsidRDefault="005B4461" w:rsidP="008E1DB1">
      <w:pPr>
        <w:pStyle w:val="a7"/>
        <w:shd w:val="clear" w:color="auto" w:fill="FFFFFF"/>
        <w:spacing w:beforeAutospacing="0" w:afterAutospacing="0" w:line="360" w:lineRule="auto"/>
        <w:jc w:val="both"/>
        <w:rPr>
          <w:rFonts w:ascii="仿宋_GB2312" w:eastAsia="仿宋_GB2312" w:hAnsiTheme="majorEastAsia" w:cs="仿宋"/>
          <w:kern w:val="2"/>
          <w:szCs w:val="24"/>
        </w:rPr>
      </w:pPr>
    </w:p>
    <w:p w:rsidR="008E1DB1" w:rsidRPr="005B4461" w:rsidRDefault="008E1DB1" w:rsidP="008E1DB1">
      <w:pPr>
        <w:pStyle w:val="a7"/>
        <w:shd w:val="clear" w:color="auto" w:fill="FFFFFF"/>
        <w:spacing w:beforeAutospacing="0" w:afterAutospacing="0" w:line="360" w:lineRule="auto"/>
        <w:jc w:val="both"/>
        <w:rPr>
          <w:rFonts w:ascii="仿宋_GB2312" w:eastAsia="仿宋_GB2312" w:hAnsiTheme="majorEastAsia" w:cs="仿宋"/>
          <w:b/>
          <w:kern w:val="2"/>
          <w:szCs w:val="24"/>
        </w:rPr>
      </w:pPr>
      <w:r w:rsidRPr="005B4461">
        <w:rPr>
          <w:rFonts w:ascii="仿宋_GB2312" w:eastAsia="仿宋_GB2312" w:hAnsiTheme="majorEastAsia" w:cs="仿宋" w:hint="eastAsia"/>
          <w:b/>
          <w:kern w:val="2"/>
          <w:szCs w:val="24"/>
        </w:rPr>
        <w:t>附录：需提交的资料</w:t>
      </w:r>
    </w:p>
    <w:p w:rsidR="008E1DB1" w:rsidRPr="008E1DB1" w:rsidRDefault="008E1DB1" w:rsidP="008E1DB1">
      <w:pPr>
        <w:pStyle w:val="a7"/>
        <w:shd w:val="clear" w:color="auto" w:fill="FFFFFF"/>
        <w:spacing w:beforeAutospacing="0" w:afterAutospacing="0" w:line="360" w:lineRule="auto"/>
        <w:jc w:val="both"/>
        <w:rPr>
          <w:rFonts w:ascii="仿宋_GB2312" w:eastAsia="仿宋_GB2312" w:hAnsi="仿宋" w:cs="仿宋"/>
          <w:kern w:val="2"/>
          <w:szCs w:val="24"/>
        </w:rPr>
      </w:pPr>
      <w:r w:rsidRPr="008E1DB1">
        <w:rPr>
          <w:rFonts w:ascii="仿宋_GB2312" w:eastAsia="仿宋_GB2312" w:hAnsi="仿宋" w:cs="仿宋" w:hint="eastAsia"/>
          <w:kern w:val="2"/>
          <w:szCs w:val="24"/>
        </w:rPr>
        <w:t>1、营业执照（或事业单位法人证书，或社会团体法人登记证书，或执业许可证）、组织机构代码证和税务登记证复印件，或者“三证合一”复印件。</w:t>
      </w:r>
    </w:p>
    <w:p w:rsidR="008E1DB1" w:rsidRPr="008E1DB1" w:rsidRDefault="008E1DB1" w:rsidP="008E1DB1">
      <w:pPr>
        <w:pStyle w:val="a7"/>
        <w:shd w:val="clear" w:color="auto" w:fill="FFFFFF"/>
        <w:spacing w:beforeAutospacing="0" w:afterAutospacing="0" w:line="360" w:lineRule="auto"/>
        <w:jc w:val="both"/>
        <w:rPr>
          <w:rFonts w:ascii="仿宋_GB2312" w:eastAsia="仿宋_GB2312" w:hAnsi="仿宋" w:cs="仿宋"/>
          <w:kern w:val="2"/>
          <w:szCs w:val="24"/>
        </w:rPr>
      </w:pPr>
      <w:r w:rsidRPr="008E1DB1">
        <w:rPr>
          <w:rFonts w:ascii="仿宋_GB2312" w:eastAsia="仿宋_GB2312" w:hAnsi="仿宋" w:cs="仿宋" w:hint="eastAsia"/>
          <w:kern w:val="2"/>
          <w:szCs w:val="24"/>
        </w:rPr>
        <w:t>2、项目解决方案。</w:t>
      </w:r>
    </w:p>
    <w:p w:rsidR="008E1DB1" w:rsidRDefault="008E1DB1" w:rsidP="008E1DB1">
      <w:pPr>
        <w:pStyle w:val="a7"/>
        <w:shd w:val="clear" w:color="auto" w:fill="FFFFFF"/>
        <w:spacing w:beforeAutospacing="0" w:afterAutospacing="0" w:line="360" w:lineRule="auto"/>
        <w:jc w:val="both"/>
        <w:rPr>
          <w:rFonts w:ascii="仿宋_GB2312" w:eastAsia="仿宋_GB2312" w:hAnsi="仿宋" w:cs="仿宋"/>
          <w:kern w:val="2"/>
          <w:szCs w:val="24"/>
        </w:rPr>
      </w:pPr>
      <w:r w:rsidRPr="008E1DB1">
        <w:rPr>
          <w:rFonts w:ascii="仿宋_GB2312" w:eastAsia="仿宋_GB2312" w:hAnsi="仿宋" w:cs="仿宋" w:hint="eastAsia"/>
          <w:kern w:val="2"/>
          <w:szCs w:val="24"/>
        </w:rPr>
        <w:lastRenderedPageBreak/>
        <w:t>3、3年内</w:t>
      </w:r>
      <w:r w:rsidR="000E7588">
        <w:rPr>
          <w:rFonts w:asciiTheme="minorHAnsi" w:eastAsia="仿宋_GB2312" w:hAnsiTheme="minorHAnsi" w:cs="仿宋" w:hint="eastAsia"/>
          <w:kern w:val="2"/>
          <w:szCs w:val="24"/>
        </w:rPr>
        <w:t>类似</w:t>
      </w:r>
      <w:r w:rsidRPr="008E1DB1">
        <w:rPr>
          <w:rFonts w:ascii="仿宋_GB2312" w:eastAsia="仿宋_GB2312" w:hAnsi="仿宋" w:cs="仿宋" w:hint="eastAsia"/>
          <w:kern w:val="2"/>
          <w:szCs w:val="24"/>
        </w:rPr>
        <w:t>项目资料（合同或中标通知书复印件，单位及联系人、联系电话）。</w:t>
      </w:r>
    </w:p>
    <w:p w:rsidR="00A727C8" w:rsidRPr="00A727C8" w:rsidRDefault="00A727C8" w:rsidP="008E1DB1">
      <w:pPr>
        <w:pStyle w:val="a7"/>
        <w:shd w:val="clear" w:color="auto" w:fill="FFFFFF"/>
        <w:spacing w:beforeAutospacing="0" w:afterAutospacing="0" w:line="360" w:lineRule="auto"/>
        <w:jc w:val="both"/>
        <w:rPr>
          <w:rFonts w:ascii="仿宋_GB2312" w:eastAsia="仿宋_GB2312" w:hAnsi="仿宋" w:cs="仿宋"/>
          <w:kern w:val="2"/>
          <w:szCs w:val="24"/>
        </w:rPr>
      </w:pPr>
      <w:r>
        <w:rPr>
          <w:rFonts w:ascii="仿宋_GB2312" w:eastAsia="仿宋_GB2312" w:hAnsi="仿宋" w:cs="仿宋" w:hint="eastAsia"/>
          <w:kern w:val="2"/>
          <w:szCs w:val="24"/>
        </w:rPr>
        <w:t>4、每份资料均要加盖公章。</w:t>
      </w:r>
    </w:p>
    <w:p w:rsidR="008E1DB1" w:rsidRPr="008E1DB1" w:rsidRDefault="008E1DB1" w:rsidP="008E1DB1">
      <w:pPr>
        <w:widowControl w:val="0"/>
        <w:adjustRightInd/>
        <w:snapToGrid/>
        <w:spacing w:after="0" w:line="360" w:lineRule="auto"/>
        <w:jc w:val="both"/>
        <w:rPr>
          <w:rFonts w:ascii="仿宋_GB2312" w:eastAsia="仿宋_GB2312" w:hAnsi="宋体"/>
          <w:sz w:val="24"/>
          <w:szCs w:val="24"/>
        </w:rPr>
      </w:pPr>
    </w:p>
    <w:sectPr w:rsidR="008E1DB1" w:rsidRPr="008E1DB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F0" w:rsidRDefault="00185DF0" w:rsidP="00A619AD">
      <w:pPr>
        <w:spacing w:after="0"/>
      </w:pPr>
      <w:r>
        <w:separator/>
      </w:r>
    </w:p>
  </w:endnote>
  <w:endnote w:type="continuationSeparator" w:id="0">
    <w:p w:rsidR="00185DF0" w:rsidRDefault="00185DF0" w:rsidP="00A619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F0" w:rsidRDefault="00185DF0" w:rsidP="00A619AD">
      <w:pPr>
        <w:spacing w:after="0"/>
      </w:pPr>
      <w:r>
        <w:separator/>
      </w:r>
    </w:p>
  </w:footnote>
  <w:footnote w:type="continuationSeparator" w:id="0">
    <w:p w:rsidR="00185DF0" w:rsidRDefault="00185DF0" w:rsidP="00A619A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6B436B"/>
    <w:multiLevelType w:val="singleLevel"/>
    <w:tmpl w:val="CC6B436B"/>
    <w:lvl w:ilvl="0">
      <w:start w:val="1"/>
      <w:numFmt w:val="decimal"/>
      <w:suff w:val="space"/>
      <w:lvlText w:val="%1."/>
      <w:lvlJc w:val="left"/>
    </w:lvl>
  </w:abstractNum>
  <w:abstractNum w:abstractNumId="1">
    <w:nsid w:val="085B7818"/>
    <w:multiLevelType w:val="singleLevel"/>
    <w:tmpl w:val="085B7818"/>
    <w:lvl w:ilvl="0">
      <w:start w:val="1"/>
      <w:numFmt w:val="decimal"/>
      <w:lvlText w:val="%1"/>
      <w:lvlJc w:val="left"/>
      <w:pPr>
        <w:tabs>
          <w:tab w:val="left" w:pos="420"/>
        </w:tabs>
        <w:ind w:left="635" w:hanging="425"/>
      </w:pPr>
      <w:rPr>
        <w:rFonts w:hint="default"/>
      </w:rPr>
    </w:lvl>
  </w:abstractNum>
  <w:abstractNum w:abstractNumId="2">
    <w:nsid w:val="08A72C3E"/>
    <w:multiLevelType w:val="hybridMultilevel"/>
    <w:tmpl w:val="0898FD18"/>
    <w:lvl w:ilvl="0" w:tplc="157CB67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D901169"/>
    <w:multiLevelType w:val="hybridMultilevel"/>
    <w:tmpl w:val="EEC6CABC"/>
    <w:lvl w:ilvl="0" w:tplc="F4BA165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1F74A4"/>
    <w:multiLevelType w:val="hybridMultilevel"/>
    <w:tmpl w:val="94224CB4"/>
    <w:lvl w:ilvl="0" w:tplc="0EA05612">
      <w:start w:val="1"/>
      <w:numFmt w:val="decimal"/>
      <w:lvlText w:val="%1、"/>
      <w:lvlJc w:val="left"/>
      <w:pPr>
        <w:ind w:left="1080"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ABB1C62"/>
    <w:multiLevelType w:val="multilevel"/>
    <w:tmpl w:val="1ABB1C6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B9352C"/>
    <w:multiLevelType w:val="multilevel"/>
    <w:tmpl w:val="2AB9352C"/>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4CA650B6"/>
    <w:multiLevelType w:val="multilevel"/>
    <w:tmpl w:val="7416E4F0"/>
    <w:lvl w:ilvl="0">
      <w:start w:val="1"/>
      <w:numFmt w:val="decimal"/>
      <w:lvlText w:val="（%1）"/>
      <w:lvlJc w:val="left"/>
      <w:pPr>
        <w:ind w:left="1715" w:hanging="1005"/>
      </w:pPr>
      <w:rPr>
        <w:rFonts w:ascii="宋体" w:eastAsia="宋体" w:hAnsi="宋体" w:cstheme="minorBidi"/>
        <w:lang w:val="en-US"/>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8">
    <w:nsid w:val="4D393E4A"/>
    <w:multiLevelType w:val="hybridMultilevel"/>
    <w:tmpl w:val="84D69E4C"/>
    <w:lvl w:ilvl="0" w:tplc="A7B2DE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432AFD"/>
    <w:multiLevelType w:val="hybridMultilevel"/>
    <w:tmpl w:val="60CCCE32"/>
    <w:lvl w:ilvl="0" w:tplc="B302E4A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1F6732"/>
    <w:multiLevelType w:val="hybridMultilevel"/>
    <w:tmpl w:val="B5A072EC"/>
    <w:lvl w:ilvl="0" w:tplc="AFF0F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3"/>
  </w:num>
  <w:num w:numId="5">
    <w:abstractNumId w:val="2"/>
  </w:num>
  <w:num w:numId="6">
    <w:abstractNumId w:val="8"/>
  </w:num>
  <w:num w:numId="7">
    <w:abstractNumId w:val="6"/>
  </w:num>
  <w:num w:numId="8">
    <w:abstractNumId w:val="7"/>
  </w:num>
  <w:num w:numId="9">
    <w:abstractNumId w:val="1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useFELayout/>
  </w:compat>
  <w:rsids>
    <w:rsidRoot w:val="00D31D50"/>
    <w:rsid w:val="00040A2D"/>
    <w:rsid w:val="000770F3"/>
    <w:rsid w:val="000E4E58"/>
    <w:rsid w:val="000E7588"/>
    <w:rsid w:val="00147EB2"/>
    <w:rsid w:val="001853AE"/>
    <w:rsid w:val="00185DF0"/>
    <w:rsid w:val="001B7213"/>
    <w:rsid w:val="001B7387"/>
    <w:rsid w:val="00235B4A"/>
    <w:rsid w:val="00244E1D"/>
    <w:rsid w:val="00302550"/>
    <w:rsid w:val="00323B43"/>
    <w:rsid w:val="00356C0F"/>
    <w:rsid w:val="003C7A41"/>
    <w:rsid w:val="003D37D8"/>
    <w:rsid w:val="004001D4"/>
    <w:rsid w:val="00426133"/>
    <w:rsid w:val="004358AB"/>
    <w:rsid w:val="004760BE"/>
    <w:rsid w:val="00506F1D"/>
    <w:rsid w:val="00566FBA"/>
    <w:rsid w:val="00583326"/>
    <w:rsid w:val="00596FD0"/>
    <w:rsid w:val="005B4461"/>
    <w:rsid w:val="0075736A"/>
    <w:rsid w:val="007B7944"/>
    <w:rsid w:val="007E0142"/>
    <w:rsid w:val="00891DCC"/>
    <w:rsid w:val="00893C31"/>
    <w:rsid w:val="00896D0C"/>
    <w:rsid w:val="008B7726"/>
    <w:rsid w:val="008E1DB1"/>
    <w:rsid w:val="00921DF8"/>
    <w:rsid w:val="00934EF2"/>
    <w:rsid w:val="00A509BA"/>
    <w:rsid w:val="00A619AD"/>
    <w:rsid w:val="00A727C8"/>
    <w:rsid w:val="00AA612A"/>
    <w:rsid w:val="00AB44EF"/>
    <w:rsid w:val="00AC490D"/>
    <w:rsid w:val="00AF2A4C"/>
    <w:rsid w:val="00B225E3"/>
    <w:rsid w:val="00B377F0"/>
    <w:rsid w:val="00BE0003"/>
    <w:rsid w:val="00BE7813"/>
    <w:rsid w:val="00D31D50"/>
    <w:rsid w:val="00D402CD"/>
    <w:rsid w:val="00DC3190"/>
    <w:rsid w:val="00E81B1B"/>
    <w:rsid w:val="00ED1929"/>
    <w:rsid w:val="00F11C0F"/>
    <w:rsid w:val="00F7402B"/>
    <w:rsid w:val="00F76894"/>
    <w:rsid w:val="00F87D7F"/>
    <w:rsid w:val="00FB4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9A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619AD"/>
    <w:rPr>
      <w:rFonts w:ascii="Tahoma" w:hAnsi="Tahoma"/>
      <w:sz w:val="18"/>
      <w:szCs w:val="18"/>
    </w:rPr>
  </w:style>
  <w:style w:type="paragraph" w:styleId="a4">
    <w:name w:val="footer"/>
    <w:basedOn w:val="a"/>
    <w:link w:val="Char0"/>
    <w:uiPriority w:val="99"/>
    <w:semiHidden/>
    <w:unhideWhenUsed/>
    <w:rsid w:val="00A619AD"/>
    <w:pPr>
      <w:tabs>
        <w:tab w:val="center" w:pos="4153"/>
        <w:tab w:val="right" w:pos="8306"/>
      </w:tabs>
    </w:pPr>
    <w:rPr>
      <w:sz w:val="18"/>
      <w:szCs w:val="18"/>
    </w:rPr>
  </w:style>
  <w:style w:type="character" w:customStyle="1" w:styleId="Char0">
    <w:name w:val="页脚 Char"/>
    <w:basedOn w:val="a0"/>
    <w:link w:val="a4"/>
    <w:uiPriority w:val="99"/>
    <w:semiHidden/>
    <w:rsid w:val="00A619AD"/>
    <w:rPr>
      <w:rFonts w:ascii="Tahoma" w:hAnsi="Tahoma"/>
      <w:sz w:val="18"/>
      <w:szCs w:val="18"/>
    </w:rPr>
  </w:style>
  <w:style w:type="paragraph" w:styleId="a5">
    <w:name w:val="List Paragraph"/>
    <w:basedOn w:val="a"/>
    <w:uiPriority w:val="34"/>
    <w:qFormat/>
    <w:rsid w:val="00A619AD"/>
    <w:pPr>
      <w:ind w:firstLineChars="200" w:firstLine="420"/>
    </w:pPr>
  </w:style>
  <w:style w:type="character" w:styleId="a6">
    <w:name w:val="Hyperlink"/>
    <w:basedOn w:val="a0"/>
    <w:uiPriority w:val="99"/>
    <w:unhideWhenUsed/>
    <w:rsid w:val="008E1DB1"/>
    <w:rPr>
      <w:color w:val="0000FF" w:themeColor="hyperlink"/>
      <w:u w:val="single"/>
    </w:rPr>
  </w:style>
  <w:style w:type="paragraph" w:styleId="a7">
    <w:name w:val="Normal (Web)"/>
    <w:basedOn w:val="a"/>
    <w:qFormat/>
    <w:rsid w:val="008E1DB1"/>
    <w:pPr>
      <w:widowControl w:val="0"/>
      <w:adjustRightInd/>
      <w:snapToGrid/>
      <w:spacing w:beforeAutospacing="1" w:after="0" w:afterAutospacing="1"/>
    </w:pPr>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78;&#23558;&#26448;&#26009;&#30340;&#30005;&#23376;&#25195;&#25551;&#20214;&#21457;&#36865;&#33267;13923843010@13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Adminlll</cp:lastModifiedBy>
  <cp:revision>7</cp:revision>
  <dcterms:created xsi:type="dcterms:W3CDTF">2024-05-07T07:39:00Z</dcterms:created>
  <dcterms:modified xsi:type="dcterms:W3CDTF">2024-05-13T01:21:00Z</dcterms:modified>
</cp:coreProperties>
</file>