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附件7：产品彩图模板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63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</w:tc>
        <w:tc>
          <w:tcPr>
            <w:tcW w:w="9033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外包装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（包括正面、反面、侧面）</w:t>
            </w:r>
          </w:p>
        </w:tc>
        <w:tc>
          <w:tcPr>
            <w:tcW w:w="9033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样品实物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（去掉外包装，包括正面、反面、侧面）</w:t>
            </w:r>
          </w:p>
        </w:tc>
        <w:tc>
          <w:tcPr>
            <w:tcW w:w="9033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TJjYTNiODBkOWQyMDY4ODUwZmU3ZDliNjQzYmUifQ=="/>
  </w:docVars>
  <w:rsids>
    <w:rsidRoot w:val="743102DE"/>
    <w:rsid w:val="07704803"/>
    <w:rsid w:val="081D520A"/>
    <w:rsid w:val="743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2023-07-15T12:09:00Z</dcterms:created>
  <dc:creator>WinLeo (文)</dc:creator>
  <cp:lastModifiedBy>skrmyy</cp:lastModifiedBy>
  <dcterms:modified xsi:type="dcterms:W3CDTF">2023-09-15T03:11:54Z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CA61FF007B9B4AABA97532360F6B5E64_13</vt:lpwstr>
  </property>
</Properties>
</file>