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F1" w:rsidRPr="00687709" w:rsidRDefault="00ED4B6E">
      <w:pPr>
        <w:jc w:val="center"/>
        <w:rPr>
          <w:rFonts w:asciiTheme="majorEastAsia" w:eastAsiaTheme="majorEastAsia" w:hAnsiTheme="majorEastAsia"/>
          <w:b/>
          <w:sz w:val="44"/>
          <w:szCs w:val="44"/>
        </w:rPr>
      </w:pPr>
      <w:r w:rsidRPr="00687709">
        <w:rPr>
          <w:rFonts w:asciiTheme="majorEastAsia" w:eastAsiaTheme="majorEastAsia" w:hAnsiTheme="majorEastAsia" w:hint="eastAsia"/>
          <w:b/>
          <w:sz w:val="44"/>
          <w:szCs w:val="44"/>
        </w:rPr>
        <w:t>深圳市前海蛇口自贸区医院</w:t>
      </w:r>
      <w:r w:rsidR="00687709" w:rsidRPr="00687709">
        <w:rPr>
          <w:rFonts w:asciiTheme="majorEastAsia" w:eastAsiaTheme="majorEastAsia" w:hAnsiTheme="majorEastAsia" w:cs="仿宋" w:hint="eastAsia"/>
          <w:b/>
          <w:kern w:val="0"/>
          <w:sz w:val="44"/>
          <w:szCs w:val="44"/>
          <w:shd w:val="clear" w:color="auto" w:fill="FFFFFF"/>
        </w:rPr>
        <w:t>内科综合大楼医疗纯水系统设计方案</w:t>
      </w:r>
      <w:r w:rsidRPr="00687709">
        <w:rPr>
          <w:rFonts w:asciiTheme="majorEastAsia" w:eastAsiaTheme="majorEastAsia" w:hAnsiTheme="majorEastAsia" w:hint="eastAsia"/>
          <w:b/>
          <w:sz w:val="44"/>
          <w:szCs w:val="44"/>
        </w:rPr>
        <w:t>征集公告</w:t>
      </w:r>
    </w:p>
    <w:p w:rsidR="00703AF1" w:rsidRPr="005239B5" w:rsidRDefault="00ED4B6E" w:rsidP="005239B5">
      <w:pPr>
        <w:numPr>
          <w:ilvl w:val="0"/>
          <w:numId w:val="1"/>
        </w:numPr>
        <w:spacing w:line="360" w:lineRule="auto"/>
        <w:jc w:val="left"/>
        <w:rPr>
          <w:rFonts w:asciiTheme="minorEastAsia" w:eastAsiaTheme="minorEastAsia" w:hAnsiTheme="minorEastAsia"/>
          <w:b/>
          <w:szCs w:val="21"/>
        </w:rPr>
      </w:pPr>
      <w:r w:rsidRPr="005239B5">
        <w:rPr>
          <w:rFonts w:asciiTheme="minorEastAsia" w:eastAsiaTheme="minorEastAsia" w:hAnsiTheme="minorEastAsia" w:hint="eastAsia"/>
          <w:b/>
          <w:szCs w:val="21"/>
        </w:rPr>
        <w:t>项目名称</w:t>
      </w:r>
      <w:r w:rsidRPr="005239B5">
        <w:rPr>
          <w:rFonts w:asciiTheme="minorEastAsia" w:eastAsiaTheme="minorEastAsia" w:hAnsiTheme="minorEastAsia" w:cs="宋体" w:hint="eastAsia"/>
          <w:color w:val="000000"/>
          <w:szCs w:val="21"/>
        </w:rPr>
        <w:t>：</w:t>
      </w:r>
      <w:r w:rsidR="00687709" w:rsidRPr="005239B5">
        <w:rPr>
          <w:rFonts w:asciiTheme="minorEastAsia" w:eastAsiaTheme="minorEastAsia" w:hAnsiTheme="minorEastAsia" w:cs="宋体" w:hint="eastAsia"/>
          <w:color w:val="000000"/>
          <w:szCs w:val="21"/>
        </w:rPr>
        <w:t>内科综合大楼纯水系统设计方案</w:t>
      </w:r>
    </w:p>
    <w:p w:rsidR="00703AF1" w:rsidRPr="009F08E7" w:rsidRDefault="00ED4B6E" w:rsidP="009F08E7">
      <w:pPr>
        <w:numPr>
          <w:ilvl w:val="0"/>
          <w:numId w:val="1"/>
        </w:numPr>
        <w:spacing w:line="360" w:lineRule="auto"/>
        <w:jc w:val="left"/>
        <w:rPr>
          <w:rFonts w:asciiTheme="minorEastAsia" w:eastAsiaTheme="minorEastAsia" w:hAnsiTheme="minorEastAsia" w:cs="宋体"/>
          <w:color w:val="000000"/>
          <w:szCs w:val="21"/>
        </w:rPr>
      </w:pPr>
      <w:r w:rsidRPr="009F08E7">
        <w:rPr>
          <w:rFonts w:asciiTheme="minorEastAsia" w:eastAsiaTheme="minorEastAsia" w:hAnsiTheme="minorEastAsia" w:hint="eastAsia"/>
          <w:b/>
          <w:szCs w:val="21"/>
        </w:rPr>
        <w:t>项目地点：</w:t>
      </w:r>
      <w:r w:rsidRPr="009F08E7">
        <w:rPr>
          <w:rFonts w:asciiTheme="minorEastAsia" w:eastAsiaTheme="minorEastAsia" w:hAnsiTheme="minorEastAsia" w:cs="宋体" w:hint="eastAsia"/>
          <w:color w:val="000000"/>
          <w:szCs w:val="21"/>
        </w:rPr>
        <w:t>深圳市前海蛇口自贸区医院</w:t>
      </w:r>
    </w:p>
    <w:p w:rsidR="00703AF1" w:rsidRPr="009F08E7" w:rsidRDefault="00ED4B6E" w:rsidP="009F08E7">
      <w:pPr>
        <w:numPr>
          <w:ilvl w:val="0"/>
          <w:numId w:val="1"/>
        </w:numPr>
        <w:spacing w:line="360" w:lineRule="auto"/>
        <w:jc w:val="left"/>
        <w:rPr>
          <w:rFonts w:asciiTheme="minorEastAsia" w:eastAsiaTheme="minorEastAsia" w:hAnsiTheme="minorEastAsia"/>
          <w:b/>
          <w:szCs w:val="21"/>
        </w:rPr>
      </w:pPr>
      <w:r w:rsidRPr="009F08E7">
        <w:rPr>
          <w:rFonts w:asciiTheme="minorEastAsia" w:eastAsiaTheme="minorEastAsia" w:hAnsiTheme="minorEastAsia" w:hint="eastAsia"/>
          <w:b/>
          <w:szCs w:val="21"/>
        </w:rPr>
        <w:t>报名资质及要求:</w:t>
      </w:r>
    </w:p>
    <w:p w:rsidR="00687709" w:rsidRPr="009F08E7" w:rsidRDefault="00687709" w:rsidP="009F08E7">
      <w:pPr>
        <w:pStyle w:val="af7"/>
        <w:widowControl/>
        <w:numPr>
          <w:ilvl w:val="0"/>
          <w:numId w:val="6"/>
        </w:numPr>
        <w:shd w:val="clear" w:color="auto" w:fill="FFFFFF"/>
        <w:ind w:firstLineChars="0"/>
        <w:jc w:val="left"/>
        <w:rPr>
          <w:rFonts w:asciiTheme="minorEastAsia" w:eastAsiaTheme="minorEastAsia" w:hAnsiTheme="minorEastAsia" w:cs="宋体"/>
          <w:szCs w:val="21"/>
        </w:rPr>
      </w:pPr>
      <w:r w:rsidRPr="009F08E7">
        <w:rPr>
          <w:rFonts w:asciiTheme="minorEastAsia" w:eastAsiaTheme="minorEastAsia" w:hAnsiTheme="minorEastAsia" w:cs="仿宋" w:hint="eastAsia"/>
          <w:kern w:val="0"/>
          <w:szCs w:val="21"/>
          <w:shd w:val="clear" w:color="auto" w:fill="FFFFFF"/>
        </w:rPr>
        <w:t>资质要求：应征单位应具有独立法人资格。如为中国境外（包括国外及港澳台地区）设计单位，应在中国境内注册（提供企业注册登记证书复印件加盖单位鲜章）。</w:t>
      </w:r>
    </w:p>
    <w:p w:rsidR="00687709" w:rsidRPr="009F08E7" w:rsidRDefault="00687709" w:rsidP="009F08E7">
      <w:pPr>
        <w:pStyle w:val="af7"/>
        <w:numPr>
          <w:ilvl w:val="0"/>
          <w:numId w:val="6"/>
        </w:numPr>
        <w:ind w:firstLineChars="0"/>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业绩要求：应征的规划设计单位应至少提供2项医院同类项目业绩证明，业绩须为已经投入使用的同类项目建设案例（公司同类业绩提供项目名称、合同关键页扫描件(能体现合同名称、合同签订时间、合同签章页等)（以上资料加盖应征单位鲜章）。</w:t>
      </w:r>
    </w:p>
    <w:p w:rsidR="00687709" w:rsidRPr="009F08E7" w:rsidRDefault="00687709" w:rsidP="009F08E7">
      <w:pPr>
        <w:pStyle w:val="af7"/>
        <w:widowControl/>
        <w:numPr>
          <w:ilvl w:val="0"/>
          <w:numId w:val="6"/>
        </w:numPr>
        <w:shd w:val="clear" w:color="auto" w:fill="FFFFFF"/>
        <w:ind w:firstLineChars="0"/>
        <w:jc w:val="left"/>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所有应征单位递交的规划方案成果均不退还，该成果著作权均归征集人所有。各应征单位应提交《知识产权承诺书》，承诺所提交的方案除署名权外的其他知识产权及后续任何设计成果的相关权利均归属前海蛇口自贸区医院，且不会以任何方式产生知识产权纠纷。</w:t>
      </w:r>
    </w:p>
    <w:p w:rsidR="00687709" w:rsidRPr="009F08E7" w:rsidRDefault="00687709" w:rsidP="009F08E7">
      <w:pPr>
        <w:pStyle w:val="af7"/>
        <w:widowControl/>
        <w:numPr>
          <w:ilvl w:val="0"/>
          <w:numId w:val="6"/>
        </w:numPr>
        <w:shd w:val="clear" w:color="auto" w:fill="FFFFFF"/>
        <w:ind w:firstLineChars="0"/>
        <w:jc w:val="left"/>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参选方案必须为应征单位的原创（出具承诺函并加盖单位鲜章）。</w:t>
      </w:r>
    </w:p>
    <w:p w:rsidR="00703AF1" w:rsidRPr="009F08E7" w:rsidRDefault="00687709" w:rsidP="009F08E7">
      <w:pPr>
        <w:pStyle w:val="af7"/>
        <w:numPr>
          <w:ilvl w:val="0"/>
          <w:numId w:val="6"/>
        </w:numPr>
        <w:ind w:firstLineChars="0"/>
        <w:jc w:val="left"/>
        <w:rPr>
          <w:rFonts w:asciiTheme="minorEastAsia" w:eastAsiaTheme="minorEastAsia" w:hAnsiTheme="minorEastAsia" w:cs="仿宋_GB2312"/>
          <w:szCs w:val="21"/>
          <w:lang w:val="zh-CN"/>
        </w:rPr>
      </w:pPr>
      <w:r w:rsidRPr="009F08E7">
        <w:rPr>
          <w:rFonts w:asciiTheme="minorEastAsia" w:eastAsiaTheme="minorEastAsia" w:hAnsiTheme="minorEastAsia" w:cs="仿宋" w:hint="eastAsia"/>
          <w:kern w:val="0"/>
          <w:szCs w:val="21"/>
          <w:shd w:val="clear" w:color="auto" w:fill="FFFFFF"/>
        </w:rPr>
        <w:t>本次方案设计征集不接受联合体应征。</w:t>
      </w:r>
    </w:p>
    <w:p w:rsidR="00703AF1" w:rsidRPr="009F08E7" w:rsidRDefault="00687709" w:rsidP="009F08E7">
      <w:pPr>
        <w:numPr>
          <w:ilvl w:val="0"/>
          <w:numId w:val="1"/>
        </w:numPr>
        <w:spacing w:line="360" w:lineRule="auto"/>
        <w:jc w:val="left"/>
        <w:rPr>
          <w:rFonts w:asciiTheme="minorEastAsia" w:eastAsiaTheme="minorEastAsia" w:hAnsiTheme="minorEastAsia"/>
          <w:b/>
          <w:szCs w:val="21"/>
        </w:rPr>
      </w:pPr>
      <w:r w:rsidRPr="009F08E7">
        <w:rPr>
          <w:rFonts w:asciiTheme="minorEastAsia" w:eastAsiaTheme="minorEastAsia" w:hAnsiTheme="minorEastAsia" w:hint="eastAsia"/>
          <w:b/>
          <w:szCs w:val="21"/>
        </w:rPr>
        <w:t>设计方案要求</w:t>
      </w:r>
      <w:r w:rsidR="00ED4B6E" w:rsidRPr="009F08E7">
        <w:rPr>
          <w:rFonts w:asciiTheme="minorEastAsia" w:eastAsiaTheme="minorEastAsia" w:hAnsiTheme="minorEastAsia" w:hint="eastAsia"/>
          <w:b/>
          <w:szCs w:val="21"/>
        </w:rPr>
        <w:t>：</w:t>
      </w:r>
    </w:p>
    <w:p w:rsidR="00687709" w:rsidRPr="009F08E7" w:rsidRDefault="00687709" w:rsidP="009F08E7">
      <w:pPr>
        <w:pStyle w:val="af7"/>
        <w:numPr>
          <w:ilvl w:val="0"/>
          <w:numId w:val="8"/>
        </w:numPr>
        <w:ind w:firstLineChars="0"/>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设计方案应符合医院“十四五”期间发展规划要求，</w:t>
      </w:r>
      <w:r w:rsidRPr="009F08E7">
        <w:rPr>
          <w:rFonts w:asciiTheme="minorEastAsia" w:eastAsiaTheme="minorEastAsia" w:hAnsiTheme="minorEastAsia" w:cs="仿宋" w:hint="eastAsia"/>
          <w:szCs w:val="21"/>
        </w:rPr>
        <w:t>按1200床规模设计，</w:t>
      </w:r>
      <w:r w:rsidRPr="009F08E7">
        <w:rPr>
          <w:rFonts w:asciiTheme="minorEastAsia" w:eastAsiaTheme="minorEastAsia" w:hAnsiTheme="minorEastAsia" w:cs="仿宋" w:hint="eastAsia"/>
          <w:kern w:val="0"/>
          <w:szCs w:val="21"/>
          <w:shd w:val="clear" w:color="auto" w:fill="FFFFFF"/>
        </w:rPr>
        <w:t>满足医院高起点、高标准、高质量、国际化、智能化、精品化、现代化公立医院样板的发展要求。</w:t>
      </w:r>
    </w:p>
    <w:p w:rsidR="00687709" w:rsidRPr="009F08E7" w:rsidRDefault="00687709" w:rsidP="009F08E7">
      <w:pPr>
        <w:pStyle w:val="af7"/>
        <w:numPr>
          <w:ilvl w:val="0"/>
          <w:numId w:val="8"/>
        </w:numPr>
        <w:ind w:firstLineChars="0"/>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本项目须严格按照相关规范，强化标准意识，吸纳国内外的先进经验和领先成果，建成安全、稳定、可靠的医疗纯水系统工程，以医疗纯水高质量建设助力医院高质量发展。</w:t>
      </w:r>
    </w:p>
    <w:p w:rsidR="00687709" w:rsidRPr="009F08E7" w:rsidRDefault="00687709" w:rsidP="009F08E7">
      <w:pPr>
        <w:pStyle w:val="af7"/>
        <w:numPr>
          <w:ilvl w:val="0"/>
          <w:numId w:val="8"/>
        </w:numPr>
        <w:ind w:firstLineChars="0"/>
        <w:jc w:val="left"/>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由于医疗纯水系统工程涉及设备与产品制造、工程安装施工等多专业、多学科内容，相关建设规范标准应互为补充、协调一致，严格遵守。</w:t>
      </w:r>
    </w:p>
    <w:p w:rsidR="00687709" w:rsidRPr="009F08E7" w:rsidRDefault="00687709" w:rsidP="009F08E7">
      <w:pPr>
        <w:pStyle w:val="af7"/>
        <w:numPr>
          <w:ilvl w:val="0"/>
          <w:numId w:val="8"/>
        </w:numPr>
        <w:ind w:firstLineChars="0"/>
        <w:jc w:val="left"/>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技术规范及标准：</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rPr>
      </w:pPr>
      <w:r w:rsidRPr="00687709">
        <w:rPr>
          <w:rFonts w:asciiTheme="minorEastAsia" w:eastAsiaTheme="minorEastAsia" w:hAnsiTheme="minorEastAsia" w:cs="仿宋" w:hint="eastAsia"/>
          <w:kern w:val="0"/>
          <w:szCs w:val="21"/>
          <w:shd w:val="clear" w:color="auto" w:fill="FFFFFF"/>
        </w:rPr>
        <w:t>《</w:t>
      </w:r>
      <w:r w:rsidRPr="00687709">
        <w:rPr>
          <w:rFonts w:asciiTheme="minorEastAsia" w:eastAsiaTheme="minorEastAsia" w:hAnsiTheme="minorEastAsia" w:cs="仿宋"/>
          <w:kern w:val="0"/>
          <w:szCs w:val="21"/>
          <w:shd w:val="clear" w:color="auto" w:fill="FFFFFF"/>
        </w:rPr>
        <w:t>中国医院建设指南</w:t>
      </w:r>
      <w:r w:rsidRPr="00687709">
        <w:rPr>
          <w:rFonts w:asciiTheme="minorEastAsia" w:eastAsiaTheme="minorEastAsia" w:hAnsiTheme="minorEastAsia" w:cs="仿宋" w:hint="eastAsia"/>
          <w:kern w:val="0"/>
          <w:szCs w:val="21"/>
          <w:shd w:val="clear" w:color="auto" w:fill="FFFFFF"/>
        </w:rPr>
        <w:t>》</w:t>
      </w:r>
      <w:r w:rsidRPr="00687709">
        <w:rPr>
          <w:rFonts w:asciiTheme="minorEastAsia" w:eastAsiaTheme="minorEastAsia" w:hAnsiTheme="minorEastAsia" w:cs="仿宋"/>
          <w:kern w:val="0"/>
          <w:szCs w:val="21"/>
          <w:shd w:val="clear" w:color="auto" w:fill="FFFFFF"/>
        </w:rPr>
        <w:t>（第四版）</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rPr>
      </w:pPr>
      <w:r w:rsidRPr="00687709">
        <w:rPr>
          <w:rFonts w:asciiTheme="minorEastAsia" w:eastAsiaTheme="minorEastAsia" w:hAnsiTheme="minorEastAsia" w:cs="仿宋"/>
          <w:kern w:val="0"/>
          <w:szCs w:val="21"/>
          <w:shd w:val="clear" w:color="auto" w:fill="FFFFFF"/>
        </w:rPr>
        <w:t>《绿色医院建筑评价标准》GB/T 51153-2015</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hint="eastAsia"/>
          <w:kern w:val="0"/>
          <w:szCs w:val="21"/>
          <w:shd w:val="clear" w:color="auto" w:fill="FFFFFF"/>
          <w:lang w:val="zh-CN"/>
        </w:rPr>
        <w:t>《生活饮用水卫生标准》GB</w:t>
      </w:r>
      <w:r w:rsidRPr="00687709">
        <w:rPr>
          <w:rFonts w:asciiTheme="minorEastAsia" w:eastAsiaTheme="minorEastAsia" w:hAnsiTheme="minorEastAsia" w:cs="仿宋" w:hint="eastAsia"/>
          <w:kern w:val="0"/>
          <w:szCs w:val="21"/>
          <w:shd w:val="clear" w:color="auto" w:fill="FFFFFF"/>
        </w:rPr>
        <w:t xml:space="preserve"> </w:t>
      </w:r>
      <w:r w:rsidRPr="00687709">
        <w:rPr>
          <w:rFonts w:asciiTheme="minorEastAsia" w:eastAsiaTheme="minorEastAsia" w:hAnsiTheme="minorEastAsia" w:cs="仿宋" w:hint="eastAsia"/>
          <w:kern w:val="0"/>
          <w:szCs w:val="21"/>
          <w:shd w:val="clear" w:color="auto" w:fill="FFFFFF"/>
          <w:lang w:val="zh-CN"/>
        </w:rPr>
        <w:t>5749-2006</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kern w:val="0"/>
          <w:szCs w:val="21"/>
          <w:shd w:val="clear" w:color="auto" w:fill="FFFFFF"/>
        </w:rPr>
        <w:t>《血液透析及相关治疗用水》YY 0572-2015</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hint="eastAsia"/>
          <w:kern w:val="0"/>
          <w:szCs w:val="21"/>
          <w:shd w:val="clear" w:color="auto" w:fill="FFFFFF"/>
          <w:lang w:val="zh-CN"/>
        </w:rPr>
        <w:t>《分析实验室用水规格和试验方法》GB/T</w:t>
      </w:r>
      <w:r w:rsidRPr="00687709">
        <w:rPr>
          <w:rFonts w:asciiTheme="minorEastAsia" w:eastAsiaTheme="minorEastAsia" w:hAnsiTheme="minorEastAsia" w:cs="仿宋" w:hint="eastAsia"/>
          <w:kern w:val="0"/>
          <w:szCs w:val="21"/>
          <w:shd w:val="clear" w:color="auto" w:fill="FFFFFF"/>
        </w:rPr>
        <w:t xml:space="preserve"> </w:t>
      </w:r>
      <w:r w:rsidRPr="00687709">
        <w:rPr>
          <w:rFonts w:asciiTheme="minorEastAsia" w:eastAsiaTheme="minorEastAsia" w:hAnsiTheme="minorEastAsia" w:cs="仿宋" w:hint="eastAsia"/>
          <w:kern w:val="0"/>
          <w:szCs w:val="21"/>
          <w:shd w:val="clear" w:color="auto" w:fill="FFFFFF"/>
          <w:lang w:val="zh-CN"/>
        </w:rPr>
        <w:t>6682-2008</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rPr>
      </w:pPr>
      <w:r w:rsidRPr="00687709">
        <w:rPr>
          <w:rFonts w:asciiTheme="minorEastAsia" w:eastAsiaTheme="minorEastAsia" w:hAnsiTheme="minorEastAsia" w:cs="仿宋"/>
          <w:kern w:val="0"/>
          <w:szCs w:val="21"/>
          <w:shd w:val="clear" w:color="auto" w:fill="FFFFFF"/>
        </w:rPr>
        <w:lastRenderedPageBreak/>
        <w:t>《医院消毒供应中心 第1部分</w:t>
      </w:r>
      <w:r w:rsidRPr="00687709">
        <w:rPr>
          <w:rFonts w:asciiTheme="minorEastAsia" w:eastAsiaTheme="minorEastAsia" w:hAnsiTheme="minorEastAsia" w:cs="仿宋" w:hint="eastAsia"/>
          <w:kern w:val="0"/>
          <w:szCs w:val="21"/>
          <w:shd w:val="clear" w:color="auto" w:fill="FFFFFF"/>
        </w:rPr>
        <w:t>：</w:t>
      </w:r>
      <w:r w:rsidRPr="00687709">
        <w:rPr>
          <w:rFonts w:asciiTheme="minorEastAsia" w:eastAsiaTheme="minorEastAsia" w:hAnsiTheme="minorEastAsia" w:cs="仿宋"/>
          <w:kern w:val="0"/>
          <w:szCs w:val="21"/>
          <w:shd w:val="clear" w:color="auto" w:fill="FFFFFF"/>
        </w:rPr>
        <w:t>管理规范》WS 310.1-2016</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rPr>
      </w:pPr>
      <w:r w:rsidRPr="00687709">
        <w:rPr>
          <w:rFonts w:asciiTheme="minorEastAsia" w:eastAsiaTheme="minorEastAsia" w:hAnsiTheme="minorEastAsia" w:cs="仿宋"/>
          <w:kern w:val="0"/>
          <w:szCs w:val="21"/>
          <w:shd w:val="clear" w:color="auto" w:fill="FFFFFF"/>
        </w:rPr>
        <w:t>《医院消毒供应中心 第2部分</w:t>
      </w:r>
      <w:r w:rsidRPr="00687709">
        <w:rPr>
          <w:rFonts w:asciiTheme="minorEastAsia" w:eastAsiaTheme="minorEastAsia" w:hAnsiTheme="minorEastAsia" w:cs="仿宋" w:hint="eastAsia"/>
          <w:kern w:val="0"/>
          <w:szCs w:val="21"/>
          <w:shd w:val="clear" w:color="auto" w:fill="FFFFFF"/>
        </w:rPr>
        <w:t>：</w:t>
      </w:r>
      <w:r w:rsidRPr="00687709">
        <w:rPr>
          <w:rFonts w:asciiTheme="minorEastAsia" w:eastAsiaTheme="minorEastAsia" w:hAnsiTheme="minorEastAsia" w:cs="仿宋"/>
          <w:kern w:val="0"/>
          <w:szCs w:val="21"/>
          <w:shd w:val="clear" w:color="auto" w:fill="FFFFFF"/>
        </w:rPr>
        <w:t>清洗消毒及灭菌技术操作规范》WS 310.2-2016</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rPr>
      </w:pPr>
      <w:r w:rsidRPr="00687709">
        <w:rPr>
          <w:rFonts w:asciiTheme="minorEastAsia" w:eastAsiaTheme="minorEastAsia" w:hAnsiTheme="minorEastAsia" w:cs="仿宋"/>
          <w:kern w:val="0"/>
          <w:szCs w:val="21"/>
          <w:shd w:val="clear" w:color="auto" w:fill="FFFFFF"/>
        </w:rPr>
        <w:t>《软式内镜清洗消毒技术规范》WS 507-2016</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kern w:val="0"/>
          <w:szCs w:val="21"/>
          <w:shd w:val="clear" w:color="auto" w:fill="FFFFFF"/>
        </w:rPr>
        <w:t>《工业用水软化除盐设计规范》GB/T50109-2014</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rPr>
      </w:pPr>
      <w:r w:rsidRPr="00687709">
        <w:rPr>
          <w:rFonts w:asciiTheme="minorEastAsia" w:eastAsiaTheme="minorEastAsia" w:hAnsiTheme="minorEastAsia" w:cs="仿宋"/>
          <w:kern w:val="0"/>
          <w:szCs w:val="21"/>
          <w:shd w:val="clear" w:color="auto" w:fill="FFFFFF"/>
        </w:rPr>
        <w:t>《口腔器械消毒灭菌技术操作规范》WS 506-2016</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rPr>
      </w:pPr>
      <w:r w:rsidRPr="00687709">
        <w:rPr>
          <w:rFonts w:asciiTheme="minorEastAsia" w:eastAsiaTheme="minorEastAsia" w:hAnsiTheme="minorEastAsia" w:cs="仿宋"/>
          <w:kern w:val="0"/>
          <w:szCs w:val="21"/>
          <w:shd w:val="clear" w:color="auto" w:fill="FFFFFF"/>
        </w:rPr>
        <w:t>《酸性电解水生成器卫生要求》GB 28234-2020</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rPr>
      </w:pPr>
      <w:r w:rsidRPr="00687709">
        <w:rPr>
          <w:rFonts w:asciiTheme="minorEastAsia" w:eastAsiaTheme="minorEastAsia" w:hAnsiTheme="minorEastAsia" w:cs="仿宋"/>
          <w:kern w:val="0"/>
          <w:szCs w:val="21"/>
          <w:shd w:val="clear" w:color="auto" w:fill="FFFFFF"/>
        </w:rPr>
        <w:t>《饮用净水水质标准》CJ 94-2005</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hint="eastAsia"/>
          <w:kern w:val="0"/>
          <w:szCs w:val="21"/>
          <w:shd w:val="clear" w:color="auto" w:fill="FFFFFF"/>
          <w:lang w:val="zh-CN"/>
        </w:rPr>
        <w:t xml:space="preserve">《流体输送用不锈钢焊接钢管》GB/T 12771-2008 </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hint="eastAsia"/>
          <w:kern w:val="0"/>
          <w:szCs w:val="21"/>
          <w:shd w:val="clear" w:color="auto" w:fill="FFFFFF"/>
          <w:lang w:val="zh-CN"/>
        </w:rPr>
        <w:t xml:space="preserve">《流体输送用不锈钢无缝钢管》GB/T 14976-2012 </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hint="eastAsia"/>
          <w:kern w:val="0"/>
          <w:szCs w:val="21"/>
          <w:shd w:val="clear" w:color="auto" w:fill="FFFFFF"/>
          <w:lang w:val="zh-CN"/>
        </w:rPr>
        <w:t>《不锈钢卡压式管件组件 第1部分：卡压式管件》GB/T 19228.1-2011</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hint="eastAsia"/>
          <w:kern w:val="0"/>
          <w:szCs w:val="21"/>
          <w:shd w:val="clear" w:color="auto" w:fill="FFFFFF"/>
          <w:lang w:val="zh-CN"/>
        </w:rPr>
        <w:t>《不锈钢卡压式管件组件 第2部分：连接用薄壁不锈钢管》GB/T 19228.2-2011</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hint="eastAsia"/>
          <w:kern w:val="0"/>
          <w:szCs w:val="21"/>
          <w:shd w:val="clear" w:color="auto" w:fill="FFFFFF"/>
          <w:lang w:val="zh-CN"/>
        </w:rPr>
        <w:t xml:space="preserve">《工业金属管道工程施工规范》GB50235-2010 </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kern w:val="0"/>
          <w:szCs w:val="21"/>
          <w:shd w:val="clear" w:color="auto" w:fill="FFFFFF"/>
          <w:lang w:val="zh-CN"/>
        </w:rPr>
        <w:t>《医用电气设备 第1部分：安全通用技术》GB 9706.1-2007</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rPr>
      </w:pPr>
      <w:r w:rsidRPr="00687709">
        <w:rPr>
          <w:rFonts w:asciiTheme="minorEastAsia" w:eastAsiaTheme="minorEastAsia" w:hAnsiTheme="minorEastAsia" w:cs="仿宋"/>
          <w:kern w:val="0"/>
          <w:szCs w:val="21"/>
          <w:shd w:val="clear" w:color="auto" w:fill="FFFFFF"/>
        </w:rPr>
        <w:t>《低压配电装置及线路设计规范》GB 50054-95</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rPr>
      </w:pPr>
      <w:r w:rsidRPr="00687709">
        <w:rPr>
          <w:rFonts w:asciiTheme="minorEastAsia" w:eastAsiaTheme="minorEastAsia" w:hAnsiTheme="minorEastAsia" w:cs="仿宋"/>
          <w:kern w:val="0"/>
          <w:szCs w:val="21"/>
          <w:shd w:val="clear" w:color="auto" w:fill="FFFFFF"/>
        </w:rPr>
        <w:t>《自动化仪表选型设计规定》HG/T 20507-2000</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kern w:val="0"/>
          <w:szCs w:val="21"/>
          <w:shd w:val="clear" w:color="auto" w:fill="FFFFFF"/>
        </w:rPr>
        <w:t>《仪</w:t>
      </w:r>
      <w:r w:rsidRPr="00687709">
        <w:rPr>
          <w:rFonts w:asciiTheme="minorEastAsia" w:eastAsiaTheme="minorEastAsia" w:hAnsiTheme="minorEastAsia" w:cs="仿宋"/>
          <w:kern w:val="0"/>
          <w:szCs w:val="21"/>
          <w:shd w:val="clear" w:color="auto" w:fill="FFFFFF"/>
          <w:lang w:val="zh-CN"/>
        </w:rPr>
        <w:t>表供电设计规定》HG/T 20509-2000</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hint="eastAsia"/>
          <w:kern w:val="0"/>
          <w:szCs w:val="21"/>
          <w:shd w:val="clear" w:color="auto" w:fill="FFFFFF"/>
          <w:lang w:val="zh-CN"/>
        </w:rPr>
        <w:t xml:space="preserve">《建筑给水排水设计规范》GB50015-2019 </w:t>
      </w:r>
    </w:p>
    <w:p w:rsidR="00687709" w:rsidRPr="00687709" w:rsidRDefault="00687709" w:rsidP="009F08E7">
      <w:pPr>
        <w:numPr>
          <w:ilvl w:val="0"/>
          <w:numId w:val="9"/>
        </w:numPr>
        <w:adjustRightInd w:val="0"/>
        <w:snapToGrid w:val="0"/>
        <w:spacing w:line="360" w:lineRule="auto"/>
        <w:rPr>
          <w:rFonts w:asciiTheme="minorEastAsia" w:eastAsiaTheme="minorEastAsia" w:hAnsiTheme="minorEastAsia" w:cs="仿宋"/>
          <w:kern w:val="0"/>
          <w:szCs w:val="21"/>
          <w:shd w:val="clear" w:color="auto" w:fill="FFFFFF"/>
          <w:lang w:val="zh-CN"/>
        </w:rPr>
      </w:pPr>
      <w:r w:rsidRPr="00687709">
        <w:rPr>
          <w:rFonts w:asciiTheme="minorEastAsia" w:eastAsiaTheme="minorEastAsia" w:hAnsiTheme="minorEastAsia" w:cs="仿宋" w:hint="eastAsia"/>
          <w:kern w:val="0"/>
          <w:szCs w:val="21"/>
          <w:shd w:val="clear" w:color="auto" w:fill="FFFFFF"/>
          <w:lang w:val="zh-CN"/>
        </w:rPr>
        <w:t>《建筑给排水及采暖工程施工质量验收规范》GB50242-2002</w:t>
      </w:r>
    </w:p>
    <w:p w:rsidR="00687709" w:rsidRPr="009F08E7" w:rsidRDefault="00687709" w:rsidP="009F08E7">
      <w:pPr>
        <w:pStyle w:val="af7"/>
        <w:numPr>
          <w:ilvl w:val="0"/>
          <w:numId w:val="8"/>
        </w:numPr>
        <w:ind w:firstLineChars="0"/>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本项目医疗纯水系统主要为中央制备纯水、分质供水系统，包括：预处理系统、一级反渗透系统、二级反渗透系统、EDI系统、分质供水系统、浓水回用系统、应急节水系统、物联网监控系统、循环管网、终端用水点。主要用水区域包括但不限于检验科、病理科、血液透析科、消毒供应中心、内镜中心、口腔科、手术室等，根据各科室不同水质要求，设计相匹配的纯水供应。</w:t>
      </w:r>
    </w:p>
    <w:p w:rsidR="00687709" w:rsidRPr="009F08E7" w:rsidRDefault="00687709" w:rsidP="009F08E7">
      <w:pPr>
        <w:pStyle w:val="af7"/>
        <w:numPr>
          <w:ilvl w:val="0"/>
          <w:numId w:val="8"/>
        </w:numPr>
        <w:ind w:firstLineChars="0"/>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医用纯水系统的设计应根据现代医院建设发展趋势及医疗纯水行业发展需求，紧密结合互联网，做到新时代医疗纯水系统系统化、智能化、信息化、绿色化的建设要求。设计方案要有前瞻性，坚持统一完整协调一致的设计理念，系统建设中所使用的材料、设备，须具备生产许可资质且通过相关的检验、检测，能够有效满足医院临床使用需求，且为将来系统扩容和升级提供预留和冗余设计。</w:t>
      </w:r>
    </w:p>
    <w:p w:rsidR="00687709" w:rsidRPr="009F08E7" w:rsidRDefault="00687709" w:rsidP="009F08E7">
      <w:pPr>
        <w:pStyle w:val="af7"/>
        <w:numPr>
          <w:ilvl w:val="0"/>
          <w:numId w:val="8"/>
        </w:numPr>
        <w:ind w:firstLineChars="0"/>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医用纯水系统设计方案，以文本形式提交，</w:t>
      </w:r>
      <w:r w:rsidRPr="009F08E7">
        <w:rPr>
          <w:rFonts w:asciiTheme="minorEastAsia" w:eastAsiaTheme="minorEastAsia" w:hAnsiTheme="minorEastAsia" w:cs="仿宋" w:hint="eastAsia"/>
          <w:color w:val="FF0000"/>
          <w:kern w:val="0"/>
          <w:szCs w:val="21"/>
          <w:shd w:val="clear" w:color="auto" w:fill="FFFFFF"/>
        </w:rPr>
        <w:t>A3大小</w:t>
      </w:r>
      <w:r w:rsidRPr="009F08E7">
        <w:rPr>
          <w:rFonts w:asciiTheme="minorEastAsia" w:eastAsiaTheme="minorEastAsia" w:hAnsiTheme="minorEastAsia" w:cs="仿宋" w:hint="eastAsia"/>
          <w:kern w:val="0"/>
          <w:szCs w:val="21"/>
          <w:shd w:val="clear" w:color="auto" w:fill="FFFFFF"/>
        </w:rPr>
        <w:t>打印。内容包含：设计总说明（包含但不限于： 设计依据、设计理念、功能与需求分析、信息化和智能化设计原则及内容、后续服务承诺等）、平面布置图、工艺流程图、主要设备系统图、主要功能说明图</w:t>
      </w:r>
      <w:r w:rsidRPr="009F08E7">
        <w:rPr>
          <w:rFonts w:asciiTheme="minorEastAsia" w:eastAsiaTheme="minorEastAsia" w:hAnsiTheme="minorEastAsia" w:cs="仿宋" w:hint="eastAsia"/>
          <w:kern w:val="0"/>
          <w:szCs w:val="21"/>
          <w:shd w:val="clear" w:color="auto" w:fill="FFFFFF"/>
        </w:rPr>
        <w:lastRenderedPageBreak/>
        <w:t>示、主要设备表和品牌推荐表、投资估算表等。</w:t>
      </w:r>
    </w:p>
    <w:p w:rsidR="00687709" w:rsidRPr="009F08E7" w:rsidRDefault="00687709" w:rsidP="009F08E7">
      <w:pPr>
        <w:numPr>
          <w:ilvl w:val="0"/>
          <w:numId w:val="1"/>
        </w:numPr>
        <w:spacing w:line="360" w:lineRule="auto"/>
        <w:jc w:val="left"/>
        <w:rPr>
          <w:rFonts w:asciiTheme="minorEastAsia" w:eastAsiaTheme="minorEastAsia" w:hAnsiTheme="minorEastAsia"/>
          <w:b/>
          <w:szCs w:val="21"/>
        </w:rPr>
      </w:pPr>
      <w:r w:rsidRPr="009F08E7">
        <w:rPr>
          <w:rFonts w:asciiTheme="minorEastAsia" w:eastAsiaTheme="minorEastAsia" w:hAnsiTheme="minorEastAsia" w:hint="eastAsia"/>
          <w:b/>
          <w:szCs w:val="21"/>
        </w:rPr>
        <w:t>本次征集活动程序</w:t>
      </w:r>
      <w:r w:rsidR="00ED4B6E" w:rsidRPr="009F08E7">
        <w:rPr>
          <w:rFonts w:asciiTheme="minorEastAsia" w:eastAsiaTheme="minorEastAsia" w:hAnsiTheme="minorEastAsia" w:hint="eastAsia"/>
          <w:b/>
          <w:szCs w:val="21"/>
        </w:rPr>
        <w:t>：</w:t>
      </w:r>
    </w:p>
    <w:p w:rsidR="00687709" w:rsidRPr="009F08E7" w:rsidRDefault="00687709" w:rsidP="009F08E7">
      <w:pPr>
        <w:pStyle w:val="af7"/>
        <w:numPr>
          <w:ilvl w:val="0"/>
          <w:numId w:val="11"/>
        </w:numPr>
        <w:ind w:firstLineChars="0"/>
        <w:jc w:val="left"/>
        <w:rPr>
          <w:rFonts w:asciiTheme="minorEastAsia" w:eastAsiaTheme="minorEastAsia" w:hAnsiTheme="minorEastAsia"/>
          <w:b/>
          <w:szCs w:val="21"/>
        </w:rPr>
      </w:pPr>
      <w:r w:rsidRPr="009F08E7">
        <w:rPr>
          <w:rFonts w:asciiTheme="minorEastAsia" w:eastAsiaTheme="minorEastAsia" w:hAnsiTheme="minorEastAsia" w:hint="eastAsia"/>
          <w:b/>
          <w:szCs w:val="21"/>
        </w:rPr>
        <w:t>报名流程及报名方式</w:t>
      </w:r>
    </w:p>
    <w:p w:rsidR="00687709" w:rsidRPr="00687709" w:rsidRDefault="00687709" w:rsidP="009F08E7">
      <w:pPr>
        <w:widowControl/>
        <w:shd w:val="clear" w:color="auto" w:fill="FFFFFF"/>
        <w:spacing w:line="360" w:lineRule="auto"/>
        <w:jc w:val="left"/>
        <w:rPr>
          <w:rFonts w:asciiTheme="minorEastAsia" w:eastAsiaTheme="minorEastAsia" w:hAnsiTheme="minorEastAsia" w:cs="宋体"/>
          <w:szCs w:val="21"/>
        </w:rPr>
      </w:pPr>
      <w:r w:rsidRPr="00687709">
        <w:rPr>
          <w:rFonts w:asciiTheme="minorEastAsia" w:eastAsiaTheme="minorEastAsia" w:hAnsiTheme="minorEastAsia" w:cs="仿宋" w:hint="eastAsia"/>
          <w:kern w:val="0"/>
          <w:szCs w:val="21"/>
          <w:shd w:val="clear" w:color="auto" w:fill="FFFFFF"/>
        </w:rPr>
        <w:t>凡有意参加方案应征的单位，根据方案征集正式挂网相关文件要求，并凭以下证明材料</w:t>
      </w:r>
      <w:r w:rsidRPr="00687709">
        <w:rPr>
          <w:rFonts w:asciiTheme="minorEastAsia" w:eastAsiaTheme="minorEastAsia" w:hAnsiTheme="minorEastAsia" w:cs="仿宋" w:hint="eastAsia"/>
          <w:b/>
          <w:kern w:val="0"/>
          <w:szCs w:val="21"/>
          <w:u w:val="single"/>
          <w:shd w:val="clear" w:color="auto" w:fill="FFFFFF"/>
        </w:rPr>
        <w:t>免费</w:t>
      </w:r>
      <w:r w:rsidRPr="00687709">
        <w:rPr>
          <w:rFonts w:asciiTheme="minorEastAsia" w:eastAsiaTheme="minorEastAsia" w:hAnsiTheme="minorEastAsia" w:cs="仿宋" w:hint="eastAsia"/>
          <w:kern w:val="0"/>
          <w:szCs w:val="21"/>
          <w:shd w:val="clear" w:color="auto" w:fill="FFFFFF"/>
        </w:rPr>
        <w:t>报名：</w:t>
      </w:r>
    </w:p>
    <w:p w:rsidR="00687709" w:rsidRPr="009F08E7" w:rsidRDefault="00687709" w:rsidP="009F08E7">
      <w:pPr>
        <w:pStyle w:val="af7"/>
        <w:widowControl/>
        <w:numPr>
          <w:ilvl w:val="0"/>
          <w:numId w:val="14"/>
        </w:numPr>
        <w:shd w:val="clear" w:color="auto" w:fill="FFFFFF"/>
        <w:ind w:left="420" w:firstLineChars="0"/>
        <w:jc w:val="left"/>
        <w:rPr>
          <w:rFonts w:asciiTheme="minorEastAsia" w:eastAsiaTheme="minorEastAsia" w:hAnsiTheme="minorEastAsia" w:cs="宋体"/>
          <w:szCs w:val="21"/>
        </w:rPr>
      </w:pPr>
      <w:r w:rsidRPr="009F08E7">
        <w:rPr>
          <w:rFonts w:asciiTheme="minorEastAsia" w:eastAsiaTheme="minorEastAsia" w:hAnsiTheme="minorEastAsia" w:cs="仿宋" w:hint="eastAsia"/>
          <w:kern w:val="0"/>
          <w:szCs w:val="21"/>
          <w:shd w:val="clear" w:color="auto" w:fill="FFFFFF"/>
        </w:rPr>
        <w:t>法定代表人授权委托书（原件），委托授权人身份证（查原件留加盖公章的复印件）；</w:t>
      </w:r>
    </w:p>
    <w:p w:rsidR="00687709" w:rsidRPr="009F08E7" w:rsidRDefault="00687709" w:rsidP="009F08E7">
      <w:pPr>
        <w:pStyle w:val="af7"/>
        <w:widowControl/>
        <w:numPr>
          <w:ilvl w:val="0"/>
          <w:numId w:val="14"/>
        </w:numPr>
        <w:shd w:val="clear" w:color="auto" w:fill="FFFFFF"/>
        <w:ind w:left="420" w:firstLineChars="0"/>
        <w:jc w:val="left"/>
        <w:rPr>
          <w:rFonts w:asciiTheme="minorEastAsia" w:eastAsiaTheme="minorEastAsia" w:hAnsiTheme="minorEastAsia" w:cs="宋体"/>
          <w:szCs w:val="21"/>
        </w:rPr>
      </w:pPr>
      <w:r w:rsidRPr="009F08E7">
        <w:rPr>
          <w:rFonts w:asciiTheme="minorEastAsia" w:eastAsiaTheme="minorEastAsia" w:hAnsiTheme="minorEastAsia" w:cs="仿宋" w:hint="eastAsia"/>
          <w:kern w:val="0"/>
          <w:szCs w:val="21"/>
          <w:shd w:val="clear" w:color="auto" w:fill="FFFFFF"/>
        </w:rPr>
        <w:t>应征单位营业执照副本（加盖公章的复印件）；</w:t>
      </w:r>
    </w:p>
    <w:p w:rsidR="00687709" w:rsidRPr="009F08E7" w:rsidRDefault="00687709" w:rsidP="009F08E7">
      <w:pPr>
        <w:pStyle w:val="af7"/>
        <w:widowControl/>
        <w:numPr>
          <w:ilvl w:val="0"/>
          <w:numId w:val="14"/>
        </w:numPr>
        <w:shd w:val="clear" w:color="auto" w:fill="FFFFFF"/>
        <w:ind w:left="420" w:firstLineChars="0"/>
        <w:jc w:val="left"/>
        <w:rPr>
          <w:rFonts w:asciiTheme="minorEastAsia" w:eastAsiaTheme="minorEastAsia" w:hAnsiTheme="minorEastAsia" w:cs="宋体"/>
          <w:szCs w:val="21"/>
        </w:rPr>
      </w:pPr>
      <w:r w:rsidRPr="009F08E7">
        <w:rPr>
          <w:rFonts w:asciiTheme="minorEastAsia" w:eastAsiaTheme="minorEastAsia" w:hAnsiTheme="minorEastAsia" w:cs="仿宋" w:hint="eastAsia"/>
          <w:kern w:val="0"/>
          <w:szCs w:val="21"/>
          <w:shd w:val="clear" w:color="auto" w:fill="FFFFFF"/>
        </w:rPr>
        <w:t>应征单位项目业绩证明（加盖公章的复印件）。</w:t>
      </w:r>
    </w:p>
    <w:p w:rsidR="00687709" w:rsidRPr="009F08E7" w:rsidRDefault="00687709" w:rsidP="009F08E7">
      <w:pPr>
        <w:pStyle w:val="af7"/>
        <w:widowControl/>
        <w:numPr>
          <w:ilvl w:val="0"/>
          <w:numId w:val="11"/>
        </w:numPr>
        <w:shd w:val="clear" w:color="auto" w:fill="FFFFFF"/>
        <w:ind w:firstLineChars="0"/>
        <w:jc w:val="left"/>
        <w:rPr>
          <w:rFonts w:asciiTheme="minorEastAsia" w:eastAsiaTheme="minorEastAsia" w:hAnsiTheme="minorEastAsia" w:cs="宋体"/>
          <w:szCs w:val="21"/>
        </w:rPr>
      </w:pPr>
      <w:r w:rsidRPr="009F08E7">
        <w:rPr>
          <w:rFonts w:asciiTheme="minorEastAsia" w:eastAsiaTheme="minorEastAsia" w:hAnsiTheme="minorEastAsia" w:hint="eastAsia"/>
          <w:b/>
          <w:szCs w:val="21"/>
        </w:rPr>
        <w:t>设计资料获取</w:t>
      </w:r>
      <w:r w:rsidR="005239B5" w:rsidRPr="009F08E7">
        <w:rPr>
          <w:rFonts w:asciiTheme="minorEastAsia" w:eastAsiaTheme="minorEastAsia" w:hAnsiTheme="minorEastAsia" w:hint="eastAsia"/>
          <w:b/>
          <w:szCs w:val="21"/>
        </w:rPr>
        <w:t>：</w:t>
      </w:r>
      <w:r w:rsidRPr="009F08E7">
        <w:rPr>
          <w:rFonts w:asciiTheme="minorEastAsia" w:eastAsiaTheme="minorEastAsia" w:hAnsiTheme="minorEastAsia" w:cs="仿宋" w:hint="eastAsia"/>
          <w:kern w:val="0"/>
          <w:szCs w:val="21"/>
          <w:shd w:val="clear" w:color="auto" w:fill="FFFFFF"/>
        </w:rPr>
        <w:t>方案应征意向单位报名成功后联系我院基建科获取原始设计资料。</w:t>
      </w:r>
    </w:p>
    <w:p w:rsidR="00687709" w:rsidRPr="009F08E7" w:rsidRDefault="00687709" w:rsidP="009F08E7">
      <w:pPr>
        <w:pStyle w:val="af7"/>
        <w:numPr>
          <w:ilvl w:val="0"/>
          <w:numId w:val="11"/>
        </w:numPr>
        <w:ind w:firstLineChars="0"/>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hint="eastAsia"/>
          <w:b/>
          <w:szCs w:val="21"/>
        </w:rPr>
        <w:t>规划方案及成果提交</w:t>
      </w:r>
      <w:r w:rsidR="009F08E7" w:rsidRPr="009F08E7">
        <w:rPr>
          <w:rFonts w:asciiTheme="minorEastAsia" w:eastAsiaTheme="minorEastAsia" w:hAnsiTheme="minorEastAsia" w:hint="eastAsia"/>
          <w:b/>
          <w:szCs w:val="21"/>
        </w:rPr>
        <w:t>：</w:t>
      </w:r>
    </w:p>
    <w:p w:rsidR="00687709" w:rsidRPr="009F08E7" w:rsidRDefault="00687709" w:rsidP="009F08E7">
      <w:pPr>
        <w:pStyle w:val="af7"/>
        <w:widowControl/>
        <w:numPr>
          <w:ilvl w:val="0"/>
          <w:numId w:val="12"/>
        </w:numPr>
        <w:shd w:val="clear" w:color="auto" w:fill="FFFFFF"/>
        <w:ind w:firstLineChars="0"/>
        <w:jc w:val="left"/>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应征人根据征集单位要求进行规划编制，规划方案编制</w:t>
      </w:r>
    </w:p>
    <w:p w:rsidR="00687709" w:rsidRPr="009F08E7" w:rsidRDefault="00687709" w:rsidP="009F08E7">
      <w:pPr>
        <w:pStyle w:val="af7"/>
        <w:widowControl/>
        <w:numPr>
          <w:ilvl w:val="0"/>
          <w:numId w:val="12"/>
        </w:numPr>
        <w:shd w:val="clear" w:color="auto" w:fill="FFFFFF"/>
        <w:ind w:firstLineChars="0"/>
        <w:jc w:val="left"/>
        <w:rPr>
          <w:rFonts w:asciiTheme="minorEastAsia" w:eastAsiaTheme="minorEastAsia" w:hAnsiTheme="minorEastAsia" w:cs="宋体"/>
          <w:szCs w:val="21"/>
        </w:rPr>
      </w:pPr>
      <w:r w:rsidRPr="009F08E7">
        <w:rPr>
          <w:rFonts w:asciiTheme="minorEastAsia" w:eastAsiaTheme="minorEastAsia" w:hAnsiTheme="minorEastAsia" w:cs="仿宋" w:hint="eastAsia"/>
          <w:kern w:val="0"/>
          <w:szCs w:val="21"/>
          <w:shd w:val="clear" w:color="auto" w:fill="FFFFFF"/>
        </w:rPr>
        <w:t>时间约10个日历天。应征人在方案征集公告载明的截止日期前,将应征方案送至公告载明的地点。</w:t>
      </w:r>
    </w:p>
    <w:p w:rsidR="00687709" w:rsidRPr="009F08E7" w:rsidRDefault="00687709" w:rsidP="009F08E7">
      <w:pPr>
        <w:pStyle w:val="af7"/>
        <w:widowControl/>
        <w:numPr>
          <w:ilvl w:val="0"/>
          <w:numId w:val="11"/>
        </w:numPr>
        <w:shd w:val="clear" w:color="auto" w:fill="FFFFFF"/>
        <w:ind w:firstLineChars="0"/>
        <w:jc w:val="left"/>
        <w:rPr>
          <w:rFonts w:asciiTheme="minorEastAsia" w:eastAsiaTheme="minorEastAsia" w:hAnsiTheme="minorEastAsia" w:cs="宋体"/>
          <w:szCs w:val="21"/>
        </w:rPr>
      </w:pPr>
      <w:r w:rsidRPr="009F08E7">
        <w:rPr>
          <w:rFonts w:asciiTheme="minorEastAsia" w:eastAsiaTheme="minorEastAsia" w:hAnsiTheme="minorEastAsia" w:hint="eastAsia"/>
          <w:b/>
          <w:szCs w:val="21"/>
        </w:rPr>
        <w:t>评审</w:t>
      </w:r>
      <w:r w:rsidR="009F08E7" w:rsidRPr="009F08E7">
        <w:rPr>
          <w:rFonts w:asciiTheme="minorEastAsia" w:eastAsiaTheme="minorEastAsia" w:hAnsiTheme="minorEastAsia" w:hint="eastAsia"/>
          <w:b/>
          <w:szCs w:val="21"/>
        </w:rPr>
        <w:t>：</w:t>
      </w:r>
    </w:p>
    <w:p w:rsidR="00687709" w:rsidRPr="009F08E7" w:rsidRDefault="00687709" w:rsidP="009F08E7">
      <w:pPr>
        <w:pStyle w:val="af7"/>
        <w:widowControl/>
        <w:numPr>
          <w:ilvl w:val="0"/>
          <w:numId w:val="13"/>
        </w:numPr>
        <w:shd w:val="clear" w:color="auto" w:fill="FFFFFF"/>
        <w:ind w:firstLineChars="0"/>
        <w:jc w:val="left"/>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征集人将组织专家对应征方案进行评审，时间、地点另行通知。</w:t>
      </w:r>
    </w:p>
    <w:p w:rsidR="005239B5" w:rsidRPr="009F08E7" w:rsidRDefault="00687709" w:rsidP="009F08E7">
      <w:pPr>
        <w:pStyle w:val="af7"/>
        <w:numPr>
          <w:ilvl w:val="0"/>
          <w:numId w:val="13"/>
        </w:numPr>
        <w:ind w:firstLineChars="0"/>
        <w:jc w:val="left"/>
        <w:rPr>
          <w:rFonts w:asciiTheme="minorEastAsia" w:eastAsiaTheme="minorEastAsia" w:hAnsiTheme="minorEastAsia"/>
          <w:b/>
          <w:szCs w:val="21"/>
        </w:rPr>
      </w:pPr>
      <w:r w:rsidRPr="009F08E7">
        <w:rPr>
          <w:rFonts w:asciiTheme="minorEastAsia" w:eastAsiaTheme="minorEastAsia" w:hAnsiTheme="minorEastAsia" w:cs="仿宋" w:hint="eastAsia"/>
          <w:kern w:val="0"/>
          <w:szCs w:val="21"/>
          <w:shd w:val="clear" w:color="auto" w:fill="FFFFFF"/>
        </w:rPr>
        <w:t>应征单位参加征集人组织的评审会时，项目负责人应对规划方案进行P</w:t>
      </w:r>
      <w:r w:rsidRPr="009F08E7">
        <w:rPr>
          <w:rFonts w:asciiTheme="minorEastAsia" w:eastAsiaTheme="minorEastAsia" w:hAnsiTheme="minorEastAsia" w:cs="仿宋"/>
          <w:kern w:val="0"/>
          <w:szCs w:val="21"/>
          <w:shd w:val="clear" w:color="auto" w:fill="FFFFFF"/>
        </w:rPr>
        <w:t>PT</w:t>
      </w:r>
      <w:r w:rsidRPr="009F08E7">
        <w:rPr>
          <w:rFonts w:asciiTheme="minorEastAsia" w:eastAsiaTheme="minorEastAsia" w:hAnsiTheme="minorEastAsia" w:cs="仿宋" w:hint="eastAsia"/>
          <w:kern w:val="0"/>
          <w:szCs w:val="21"/>
          <w:shd w:val="clear" w:color="auto" w:fill="FFFFFF"/>
        </w:rPr>
        <w:t>讲解，可展示项目所用产品（实物样件），汇报时间应控制在15分钟以内。</w:t>
      </w:r>
    </w:p>
    <w:p w:rsidR="0058562C" w:rsidRPr="009F08E7" w:rsidRDefault="0058562C" w:rsidP="009F08E7">
      <w:pPr>
        <w:pStyle w:val="af7"/>
        <w:numPr>
          <w:ilvl w:val="0"/>
          <w:numId w:val="19"/>
        </w:numPr>
        <w:ind w:firstLineChars="0"/>
        <w:jc w:val="left"/>
        <w:rPr>
          <w:rFonts w:asciiTheme="minorEastAsia" w:eastAsiaTheme="minorEastAsia" w:hAnsiTheme="minorEastAsia"/>
          <w:b/>
          <w:szCs w:val="21"/>
        </w:rPr>
      </w:pPr>
      <w:r w:rsidRPr="009F08E7">
        <w:rPr>
          <w:rFonts w:asciiTheme="minorEastAsia" w:eastAsiaTheme="minorEastAsia" w:hAnsiTheme="minorEastAsia" w:hint="eastAsia"/>
          <w:b/>
          <w:szCs w:val="21"/>
        </w:rPr>
        <w:t>其他要求：</w:t>
      </w:r>
    </w:p>
    <w:p w:rsidR="0058562C" w:rsidRPr="009F08E7" w:rsidRDefault="0058562C" w:rsidP="009F08E7">
      <w:pPr>
        <w:pStyle w:val="af7"/>
        <w:widowControl/>
        <w:numPr>
          <w:ilvl w:val="0"/>
          <w:numId w:val="20"/>
        </w:numPr>
        <w:shd w:val="clear" w:color="auto" w:fill="FFFFFF"/>
        <w:ind w:firstLineChars="0"/>
        <w:jc w:val="left"/>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所有征集的设计方案均不作退还，投稿者自留底稿。</w:t>
      </w:r>
    </w:p>
    <w:p w:rsidR="0058562C" w:rsidRPr="009F08E7" w:rsidRDefault="0058562C" w:rsidP="009F08E7">
      <w:pPr>
        <w:pStyle w:val="af7"/>
        <w:widowControl/>
        <w:numPr>
          <w:ilvl w:val="0"/>
          <w:numId w:val="20"/>
        </w:numPr>
        <w:shd w:val="clear" w:color="auto" w:fill="FFFFFF"/>
        <w:ind w:firstLineChars="0"/>
        <w:jc w:val="left"/>
        <w:rPr>
          <w:rFonts w:asciiTheme="minorEastAsia" w:eastAsiaTheme="minorEastAsia" w:hAnsiTheme="minorEastAsia" w:cs="仿宋"/>
          <w:kern w:val="0"/>
          <w:szCs w:val="21"/>
          <w:shd w:val="clear" w:color="auto" w:fill="FFFFFF"/>
        </w:rPr>
      </w:pPr>
      <w:r w:rsidRPr="009F08E7">
        <w:rPr>
          <w:rFonts w:asciiTheme="minorEastAsia" w:eastAsiaTheme="minorEastAsia" w:hAnsiTheme="minorEastAsia" w:cs="仿宋" w:hint="eastAsia"/>
          <w:kern w:val="0"/>
          <w:szCs w:val="21"/>
          <w:shd w:val="clear" w:color="auto" w:fill="FFFFFF"/>
        </w:rPr>
        <w:t>各应征单位为参加本次规划方案设计征集而发生的一切费用均由各应征单位自行承担。</w:t>
      </w:r>
    </w:p>
    <w:p w:rsidR="0058562C" w:rsidRPr="009F08E7" w:rsidRDefault="0058562C" w:rsidP="009F08E7">
      <w:pPr>
        <w:pStyle w:val="af7"/>
        <w:numPr>
          <w:ilvl w:val="0"/>
          <w:numId w:val="20"/>
        </w:numPr>
        <w:ind w:firstLineChars="0"/>
        <w:jc w:val="left"/>
        <w:rPr>
          <w:rFonts w:asciiTheme="minorEastAsia" w:eastAsiaTheme="minorEastAsia" w:hAnsiTheme="minorEastAsia"/>
          <w:szCs w:val="21"/>
        </w:rPr>
      </w:pPr>
      <w:r w:rsidRPr="009F08E7">
        <w:rPr>
          <w:rFonts w:asciiTheme="minorEastAsia" w:eastAsiaTheme="minorEastAsia" w:hAnsiTheme="minorEastAsia" w:cs="仿宋" w:hint="eastAsia"/>
          <w:kern w:val="0"/>
          <w:szCs w:val="21"/>
          <w:shd w:val="clear" w:color="auto" w:fill="FFFFFF"/>
        </w:rPr>
        <w:t>征集单位拥有本次征集活动的最终解释权。</w:t>
      </w:r>
    </w:p>
    <w:p w:rsidR="00703AF1" w:rsidRPr="009F08E7" w:rsidRDefault="00ED4B6E" w:rsidP="009F08E7">
      <w:pPr>
        <w:pStyle w:val="af7"/>
        <w:numPr>
          <w:ilvl w:val="0"/>
          <w:numId w:val="23"/>
        </w:numPr>
        <w:ind w:firstLineChars="0"/>
        <w:jc w:val="left"/>
        <w:rPr>
          <w:rFonts w:asciiTheme="minorEastAsia" w:eastAsiaTheme="minorEastAsia" w:hAnsiTheme="minorEastAsia"/>
          <w:b/>
          <w:szCs w:val="21"/>
        </w:rPr>
      </w:pPr>
      <w:r w:rsidRPr="009F08E7">
        <w:rPr>
          <w:rFonts w:asciiTheme="minorEastAsia" w:eastAsiaTheme="minorEastAsia" w:hAnsiTheme="minorEastAsia" w:hint="eastAsia"/>
          <w:b/>
          <w:szCs w:val="21"/>
        </w:rPr>
        <w:t>凡具备报名资质及要求内容的单位，欢迎参加方案征集。</w:t>
      </w:r>
    </w:p>
    <w:p w:rsidR="00703AF1" w:rsidRPr="009F08E7" w:rsidRDefault="00ED4B6E" w:rsidP="009F08E7">
      <w:pPr>
        <w:pStyle w:val="af7"/>
        <w:numPr>
          <w:ilvl w:val="0"/>
          <w:numId w:val="24"/>
        </w:numPr>
        <w:ind w:firstLineChars="0"/>
        <w:rPr>
          <w:rFonts w:asciiTheme="minorEastAsia" w:eastAsiaTheme="minorEastAsia" w:hAnsiTheme="minorEastAsia"/>
          <w:szCs w:val="21"/>
        </w:rPr>
      </w:pPr>
      <w:r w:rsidRPr="009F08E7">
        <w:rPr>
          <w:rFonts w:asciiTheme="minorEastAsia" w:eastAsiaTheme="minorEastAsia" w:hAnsiTheme="minorEastAsia" w:hint="eastAsia"/>
          <w:szCs w:val="21"/>
        </w:rPr>
        <w:t>获取设计资料时间：</w:t>
      </w:r>
      <w:r w:rsidRPr="009F08E7">
        <w:rPr>
          <w:rFonts w:asciiTheme="minorEastAsia" w:eastAsiaTheme="minorEastAsia" w:hAnsiTheme="minorEastAsia"/>
          <w:szCs w:val="21"/>
        </w:rPr>
        <w:t>202</w:t>
      </w:r>
      <w:r w:rsidR="0058562C" w:rsidRPr="009F08E7">
        <w:rPr>
          <w:rFonts w:asciiTheme="minorEastAsia" w:eastAsiaTheme="minorEastAsia" w:hAnsiTheme="minorEastAsia" w:hint="eastAsia"/>
          <w:szCs w:val="21"/>
        </w:rPr>
        <w:t>3</w:t>
      </w:r>
      <w:r w:rsidRPr="009F08E7">
        <w:rPr>
          <w:rFonts w:asciiTheme="minorEastAsia" w:eastAsiaTheme="minorEastAsia" w:hAnsiTheme="minorEastAsia"/>
          <w:szCs w:val="21"/>
        </w:rPr>
        <w:t>年</w:t>
      </w:r>
      <w:r w:rsidR="0058562C" w:rsidRPr="009F08E7">
        <w:rPr>
          <w:rFonts w:asciiTheme="minorEastAsia" w:eastAsiaTheme="minorEastAsia" w:hAnsiTheme="minorEastAsia" w:hint="eastAsia"/>
          <w:szCs w:val="21"/>
        </w:rPr>
        <w:t>3</w:t>
      </w:r>
      <w:r w:rsidRPr="009F08E7">
        <w:rPr>
          <w:rFonts w:asciiTheme="minorEastAsia" w:eastAsiaTheme="minorEastAsia" w:hAnsiTheme="minorEastAsia"/>
          <w:szCs w:val="21"/>
        </w:rPr>
        <w:t>月</w:t>
      </w:r>
      <w:r w:rsidRPr="009F08E7">
        <w:rPr>
          <w:rFonts w:asciiTheme="minorEastAsia" w:eastAsiaTheme="minorEastAsia" w:hAnsiTheme="minorEastAsia" w:hint="eastAsia"/>
          <w:szCs w:val="21"/>
        </w:rPr>
        <w:t>2</w:t>
      </w:r>
      <w:r w:rsidR="0058562C" w:rsidRPr="009F08E7">
        <w:rPr>
          <w:rFonts w:asciiTheme="minorEastAsia" w:eastAsiaTheme="minorEastAsia" w:hAnsiTheme="minorEastAsia" w:hint="eastAsia"/>
          <w:szCs w:val="21"/>
        </w:rPr>
        <w:t>1</w:t>
      </w:r>
      <w:r w:rsidRPr="009F08E7">
        <w:rPr>
          <w:rFonts w:asciiTheme="minorEastAsia" w:eastAsiaTheme="minorEastAsia" w:hAnsiTheme="minorEastAsia"/>
          <w:szCs w:val="21"/>
        </w:rPr>
        <w:t>日</w:t>
      </w:r>
      <w:r w:rsidRPr="009F08E7">
        <w:rPr>
          <w:rFonts w:asciiTheme="minorEastAsia" w:eastAsiaTheme="minorEastAsia" w:hAnsiTheme="minorEastAsia" w:hint="eastAsia"/>
          <w:szCs w:val="21"/>
        </w:rPr>
        <w:t>-2023年</w:t>
      </w:r>
      <w:r w:rsidR="0058562C" w:rsidRPr="009F08E7">
        <w:rPr>
          <w:rFonts w:asciiTheme="minorEastAsia" w:eastAsiaTheme="minorEastAsia" w:hAnsiTheme="minorEastAsia" w:hint="eastAsia"/>
          <w:szCs w:val="21"/>
        </w:rPr>
        <w:t>3</w:t>
      </w:r>
      <w:r w:rsidRPr="009F08E7">
        <w:rPr>
          <w:rFonts w:asciiTheme="minorEastAsia" w:eastAsiaTheme="minorEastAsia" w:hAnsiTheme="minorEastAsia" w:hint="eastAsia"/>
          <w:szCs w:val="21"/>
        </w:rPr>
        <w:t>月</w:t>
      </w:r>
      <w:r w:rsidR="009B34BF">
        <w:rPr>
          <w:rFonts w:asciiTheme="minorEastAsia" w:eastAsiaTheme="minorEastAsia" w:hAnsiTheme="minorEastAsia" w:hint="eastAsia"/>
          <w:szCs w:val="21"/>
        </w:rPr>
        <w:t>30</w:t>
      </w:r>
      <w:bookmarkStart w:id="0" w:name="_GoBack"/>
      <w:bookmarkEnd w:id="0"/>
      <w:r w:rsidRPr="009F08E7">
        <w:rPr>
          <w:rFonts w:asciiTheme="minorEastAsia" w:eastAsiaTheme="minorEastAsia" w:hAnsiTheme="minorEastAsia" w:hint="eastAsia"/>
          <w:szCs w:val="21"/>
        </w:rPr>
        <w:t>日</w:t>
      </w:r>
    </w:p>
    <w:p w:rsidR="00703AF1" w:rsidRPr="009F08E7" w:rsidRDefault="00ED4B6E" w:rsidP="009F08E7">
      <w:pPr>
        <w:pStyle w:val="af7"/>
        <w:numPr>
          <w:ilvl w:val="0"/>
          <w:numId w:val="24"/>
        </w:numPr>
        <w:ind w:firstLineChars="0"/>
        <w:rPr>
          <w:rFonts w:asciiTheme="minorEastAsia" w:eastAsiaTheme="minorEastAsia" w:hAnsiTheme="minorEastAsia"/>
          <w:szCs w:val="21"/>
        </w:rPr>
      </w:pPr>
      <w:r w:rsidRPr="009F08E7">
        <w:rPr>
          <w:rFonts w:asciiTheme="minorEastAsia" w:eastAsiaTheme="minorEastAsia" w:hAnsiTheme="minorEastAsia" w:hint="eastAsia"/>
          <w:szCs w:val="21"/>
        </w:rPr>
        <w:t>获取设计资料联系人：邢工，电话：13510119792</w:t>
      </w:r>
    </w:p>
    <w:p w:rsidR="0058562C" w:rsidRPr="009F08E7" w:rsidRDefault="00ED4B6E" w:rsidP="009F08E7">
      <w:pPr>
        <w:pStyle w:val="af7"/>
        <w:numPr>
          <w:ilvl w:val="0"/>
          <w:numId w:val="24"/>
        </w:numPr>
        <w:ind w:firstLineChars="0"/>
        <w:rPr>
          <w:rFonts w:asciiTheme="minorEastAsia" w:eastAsiaTheme="minorEastAsia" w:hAnsiTheme="minorEastAsia"/>
          <w:szCs w:val="21"/>
        </w:rPr>
      </w:pPr>
      <w:r w:rsidRPr="009F08E7">
        <w:rPr>
          <w:rFonts w:asciiTheme="minorEastAsia" w:eastAsiaTheme="minorEastAsia" w:hAnsiTheme="minorEastAsia" w:hint="eastAsia"/>
          <w:szCs w:val="21"/>
        </w:rPr>
        <w:t>规划方案及成果提交时间：2023年</w:t>
      </w:r>
      <w:r w:rsidR="0058562C" w:rsidRPr="009F08E7">
        <w:rPr>
          <w:rFonts w:asciiTheme="minorEastAsia" w:eastAsiaTheme="minorEastAsia" w:hAnsiTheme="minorEastAsia" w:hint="eastAsia"/>
          <w:szCs w:val="21"/>
        </w:rPr>
        <w:t>4</w:t>
      </w:r>
      <w:r w:rsidRPr="009F08E7">
        <w:rPr>
          <w:rFonts w:asciiTheme="minorEastAsia" w:eastAsiaTheme="minorEastAsia" w:hAnsiTheme="minorEastAsia" w:hint="eastAsia"/>
          <w:szCs w:val="21"/>
        </w:rPr>
        <w:t>月</w:t>
      </w:r>
      <w:r w:rsidR="0058562C" w:rsidRPr="009F08E7">
        <w:rPr>
          <w:rFonts w:asciiTheme="minorEastAsia" w:eastAsiaTheme="minorEastAsia" w:hAnsiTheme="minorEastAsia" w:hint="eastAsia"/>
          <w:szCs w:val="21"/>
        </w:rPr>
        <w:t>7</w:t>
      </w:r>
      <w:r w:rsidRPr="009F08E7">
        <w:rPr>
          <w:rFonts w:asciiTheme="minorEastAsia" w:eastAsiaTheme="minorEastAsia" w:hAnsiTheme="minorEastAsia" w:hint="eastAsia"/>
          <w:szCs w:val="21"/>
        </w:rPr>
        <w:t>日前</w:t>
      </w:r>
    </w:p>
    <w:p w:rsidR="00703AF1" w:rsidRPr="009F08E7" w:rsidRDefault="00ED4B6E" w:rsidP="009F08E7">
      <w:pPr>
        <w:pStyle w:val="af7"/>
        <w:numPr>
          <w:ilvl w:val="0"/>
          <w:numId w:val="28"/>
        </w:numPr>
        <w:snapToGrid w:val="0"/>
        <w:ind w:firstLineChars="0"/>
        <w:rPr>
          <w:rFonts w:asciiTheme="minorEastAsia" w:eastAsiaTheme="minorEastAsia" w:hAnsiTheme="minorEastAsia" w:cs="仿宋_GB2312"/>
          <w:b/>
          <w:szCs w:val="21"/>
          <w:lang w:val="zh-CN"/>
        </w:rPr>
      </w:pPr>
      <w:r w:rsidRPr="009F08E7">
        <w:rPr>
          <w:rFonts w:asciiTheme="minorEastAsia" w:eastAsiaTheme="minorEastAsia" w:hAnsiTheme="minorEastAsia" w:cs="仿宋_GB2312" w:hint="eastAsia"/>
          <w:b/>
          <w:szCs w:val="21"/>
          <w:lang w:val="zh-CN"/>
        </w:rPr>
        <w:t>文件要求</w:t>
      </w:r>
      <w:r w:rsidR="009F08E7" w:rsidRPr="009F08E7">
        <w:rPr>
          <w:rFonts w:asciiTheme="minorEastAsia" w:eastAsiaTheme="minorEastAsia" w:hAnsiTheme="minorEastAsia" w:cs="仿宋_GB2312" w:hint="eastAsia"/>
          <w:b/>
          <w:szCs w:val="21"/>
          <w:lang w:val="zh-CN"/>
        </w:rPr>
        <w:t>：</w:t>
      </w:r>
    </w:p>
    <w:p w:rsidR="00703AF1" w:rsidRPr="009F08E7" w:rsidRDefault="00ED4B6E" w:rsidP="009F08E7">
      <w:pPr>
        <w:pStyle w:val="af9"/>
        <w:numPr>
          <w:ilvl w:val="0"/>
          <w:numId w:val="5"/>
        </w:numPr>
        <w:spacing w:line="360" w:lineRule="auto"/>
        <w:ind w:left="420" w:hangingChars="200"/>
        <w:rPr>
          <w:rFonts w:asciiTheme="minorEastAsia" w:eastAsiaTheme="minorEastAsia" w:hAnsiTheme="minorEastAsia"/>
          <w:szCs w:val="21"/>
        </w:rPr>
      </w:pPr>
      <w:r w:rsidRPr="009F08E7">
        <w:rPr>
          <w:rFonts w:asciiTheme="minorEastAsia" w:eastAsiaTheme="minorEastAsia" w:hAnsiTheme="minorEastAsia" w:cs="Helvetica" w:hint="eastAsia"/>
          <w:color w:val="000000"/>
          <w:kern w:val="0"/>
          <w:szCs w:val="21"/>
        </w:rPr>
        <w:t>需</w:t>
      </w:r>
      <w:r w:rsidRPr="009F08E7">
        <w:rPr>
          <w:rFonts w:asciiTheme="minorEastAsia" w:eastAsiaTheme="minorEastAsia" w:hAnsiTheme="minorEastAsia" w:hint="eastAsia"/>
          <w:szCs w:val="21"/>
        </w:rPr>
        <w:t>制作项目封面、目录、页码及装订文件；</w:t>
      </w:r>
    </w:p>
    <w:p w:rsidR="00703AF1" w:rsidRPr="009F08E7" w:rsidRDefault="00ED4B6E" w:rsidP="009F08E7">
      <w:pPr>
        <w:pStyle w:val="af9"/>
        <w:numPr>
          <w:ilvl w:val="0"/>
          <w:numId w:val="5"/>
        </w:numPr>
        <w:spacing w:line="360" w:lineRule="auto"/>
        <w:ind w:left="420" w:hangingChars="200"/>
        <w:rPr>
          <w:rFonts w:asciiTheme="minorEastAsia" w:eastAsiaTheme="minorEastAsia" w:hAnsiTheme="minorEastAsia"/>
          <w:szCs w:val="21"/>
        </w:rPr>
      </w:pPr>
      <w:r w:rsidRPr="009F08E7">
        <w:rPr>
          <w:rFonts w:asciiTheme="minorEastAsia" w:eastAsiaTheme="minorEastAsia" w:hAnsiTheme="minorEastAsia" w:cs="Helvetica" w:hint="eastAsia"/>
          <w:kern w:val="0"/>
          <w:szCs w:val="21"/>
        </w:rPr>
        <w:t>《营业执照》</w:t>
      </w:r>
      <w:r w:rsidRPr="009F08E7">
        <w:rPr>
          <w:rFonts w:asciiTheme="minorEastAsia" w:eastAsiaTheme="minorEastAsia" w:hAnsiTheme="minorEastAsia" w:hint="eastAsia"/>
          <w:szCs w:val="21"/>
        </w:rPr>
        <w:t>；</w:t>
      </w:r>
    </w:p>
    <w:p w:rsidR="00703AF1" w:rsidRPr="009F08E7" w:rsidRDefault="00ED4B6E" w:rsidP="009F08E7">
      <w:pPr>
        <w:pStyle w:val="af9"/>
        <w:numPr>
          <w:ilvl w:val="0"/>
          <w:numId w:val="5"/>
        </w:numPr>
        <w:spacing w:line="360" w:lineRule="auto"/>
        <w:ind w:left="420" w:hangingChars="200"/>
        <w:rPr>
          <w:rFonts w:asciiTheme="minorEastAsia" w:eastAsiaTheme="minorEastAsia" w:hAnsiTheme="minorEastAsia"/>
          <w:szCs w:val="21"/>
        </w:rPr>
      </w:pPr>
      <w:r w:rsidRPr="009F08E7">
        <w:rPr>
          <w:rFonts w:asciiTheme="minorEastAsia" w:eastAsiaTheme="minorEastAsia" w:hAnsiTheme="minorEastAsia" w:cs="Helvetica" w:hint="eastAsia"/>
          <w:color w:val="000000"/>
          <w:kern w:val="0"/>
          <w:szCs w:val="21"/>
        </w:rPr>
        <w:t>企业法定代表人证明书及授权委托人证明书；</w:t>
      </w:r>
    </w:p>
    <w:p w:rsidR="00703AF1" w:rsidRPr="009F08E7" w:rsidRDefault="00ED4B6E" w:rsidP="009F08E7">
      <w:pPr>
        <w:pStyle w:val="af9"/>
        <w:numPr>
          <w:ilvl w:val="0"/>
          <w:numId w:val="5"/>
        </w:numPr>
        <w:spacing w:line="360" w:lineRule="auto"/>
        <w:ind w:left="420" w:hangingChars="200"/>
        <w:rPr>
          <w:rFonts w:asciiTheme="minorEastAsia" w:eastAsiaTheme="minorEastAsia" w:hAnsiTheme="minorEastAsia"/>
          <w:szCs w:val="21"/>
        </w:rPr>
      </w:pPr>
      <w:r w:rsidRPr="009F08E7">
        <w:rPr>
          <w:rFonts w:asciiTheme="minorEastAsia" w:eastAsiaTheme="minorEastAsia" w:hAnsiTheme="minorEastAsia" w:cs="Helvetica" w:hint="eastAsia"/>
          <w:color w:val="000000"/>
          <w:kern w:val="0"/>
          <w:szCs w:val="21"/>
        </w:rPr>
        <w:lastRenderedPageBreak/>
        <w:t>法定代表人及授权委托人的公民身份证；</w:t>
      </w:r>
    </w:p>
    <w:p w:rsidR="00703AF1" w:rsidRPr="009F08E7" w:rsidRDefault="00ED4B6E" w:rsidP="009F08E7">
      <w:pPr>
        <w:pStyle w:val="af9"/>
        <w:numPr>
          <w:ilvl w:val="0"/>
          <w:numId w:val="5"/>
        </w:numPr>
        <w:spacing w:line="360" w:lineRule="auto"/>
        <w:ind w:left="420" w:hangingChars="200"/>
        <w:rPr>
          <w:rFonts w:asciiTheme="minorEastAsia" w:eastAsiaTheme="minorEastAsia" w:hAnsiTheme="minorEastAsia"/>
          <w:szCs w:val="21"/>
        </w:rPr>
      </w:pPr>
      <w:r w:rsidRPr="009F08E7">
        <w:rPr>
          <w:rFonts w:asciiTheme="minorEastAsia" w:eastAsiaTheme="minorEastAsia" w:hAnsiTheme="minorEastAsia" w:cs="仿宋_GB2312" w:hint="eastAsia"/>
          <w:szCs w:val="21"/>
          <w:lang w:val="zh-CN"/>
        </w:rPr>
        <w:t>项目业绩证明；</w:t>
      </w:r>
    </w:p>
    <w:p w:rsidR="00703AF1" w:rsidRPr="009F08E7" w:rsidRDefault="00ED4B6E" w:rsidP="009F08E7">
      <w:pPr>
        <w:pStyle w:val="af9"/>
        <w:numPr>
          <w:ilvl w:val="0"/>
          <w:numId w:val="5"/>
        </w:numPr>
        <w:spacing w:line="360" w:lineRule="auto"/>
        <w:ind w:left="420" w:hangingChars="200"/>
        <w:rPr>
          <w:rFonts w:asciiTheme="minorEastAsia" w:eastAsiaTheme="minorEastAsia" w:hAnsiTheme="minorEastAsia"/>
          <w:szCs w:val="21"/>
        </w:rPr>
      </w:pPr>
      <w:r w:rsidRPr="009F08E7">
        <w:rPr>
          <w:rFonts w:asciiTheme="minorEastAsia" w:eastAsiaTheme="minorEastAsia" w:hAnsiTheme="minorEastAsia" w:cs="仿宋_GB2312" w:hint="eastAsia"/>
          <w:szCs w:val="21"/>
          <w:lang w:val="zh-CN"/>
        </w:rPr>
        <w:t>知识产权承诺书；</w:t>
      </w:r>
    </w:p>
    <w:p w:rsidR="00703AF1" w:rsidRPr="009F08E7" w:rsidRDefault="00ED4B6E" w:rsidP="009F08E7">
      <w:pPr>
        <w:pStyle w:val="af9"/>
        <w:numPr>
          <w:ilvl w:val="0"/>
          <w:numId w:val="5"/>
        </w:numPr>
        <w:spacing w:line="360" w:lineRule="auto"/>
        <w:ind w:left="420" w:hangingChars="200"/>
        <w:rPr>
          <w:rFonts w:asciiTheme="minorEastAsia" w:eastAsiaTheme="minorEastAsia" w:hAnsiTheme="minorEastAsia"/>
          <w:szCs w:val="21"/>
        </w:rPr>
      </w:pPr>
      <w:r w:rsidRPr="009F08E7">
        <w:rPr>
          <w:rFonts w:asciiTheme="minorEastAsia" w:eastAsiaTheme="minorEastAsia" w:hAnsiTheme="minorEastAsia"/>
          <w:szCs w:val="21"/>
        </w:rPr>
        <w:t>规划方案及成果</w:t>
      </w:r>
      <w:r w:rsidRPr="009F08E7">
        <w:rPr>
          <w:rFonts w:asciiTheme="minorEastAsia" w:eastAsiaTheme="minorEastAsia" w:hAnsiTheme="minorEastAsia" w:hint="eastAsia"/>
          <w:szCs w:val="21"/>
        </w:rPr>
        <w:t>；</w:t>
      </w:r>
    </w:p>
    <w:p w:rsidR="00703AF1" w:rsidRPr="009F08E7" w:rsidRDefault="00ED4B6E" w:rsidP="009F08E7">
      <w:pPr>
        <w:pStyle w:val="af9"/>
        <w:numPr>
          <w:ilvl w:val="0"/>
          <w:numId w:val="5"/>
        </w:numPr>
        <w:spacing w:line="360" w:lineRule="auto"/>
        <w:ind w:left="420" w:hangingChars="200"/>
        <w:rPr>
          <w:rFonts w:asciiTheme="minorEastAsia" w:eastAsiaTheme="minorEastAsia" w:hAnsiTheme="minorEastAsia"/>
          <w:szCs w:val="21"/>
        </w:rPr>
      </w:pPr>
      <w:r w:rsidRPr="009F08E7">
        <w:rPr>
          <w:rFonts w:asciiTheme="minorEastAsia" w:eastAsiaTheme="minorEastAsia" w:hAnsiTheme="minorEastAsia" w:hint="eastAsia"/>
          <w:bCs/>
          <w:szCs w:val="21"/>
        </w:rPr>
        <w:t>编制文件“正本”1份和“副本”5份，标明“文件正本”和“文件副本</w:t>
      </w:r>
      <w:r w:rsidRPr="009F08E7">
        <w:rPr>
          <w:rFonts w:asciiTheme="minorEastAsia" w:eastAsiaTheme="minorEastAsia" w:hAnsiTheme="minorEastAsia"/>
          <w:bCs/>
          <w:szCs w:val="21"/>
        </w:rPr>
        <w:t>”</w:t>
      </w:r>
      <w:r w:rsidRPr="009F08E7">
        <w:rPr>
          <w:rFonts w:asciiTheme="minorEastAsia" w:eastAsiaTheme="minorEastAsia" w:hAnsiTheme="minorEastAsia" w:hint="eastAsia"/>
          <w:bCs/>
          <w:szCs w:val="21"/>
        </w:rPr>
        <w:t>封面须</w:t>
      </w:r>
      <w:r w:rsidRPr="009F08E7">
        <w:rPr>
          <w:rFonts w:asciiTheme="minorEastAsia" w:eastAsiaTheme="minorEastAsia" w:hAnsiTheme="minorEastAsia" w:hint="eastAsia"/>
          <w:szCs w:val="21"/>
        </w:rPr>
        <w:t>注明产品名称和单位全称，正本的</w:t>
      </w:r>
      <w:r w:rsidRPr="009F08E7">
        <w:rPr>
          <w:rFonts w:asciiTheme="minorEastAsia" w:eastAsiaTheme="minorEastAsia" w:hAnsiTheme="minorEastAsia" w:hint="eastAsia"/>
          <w:bCs/>
          <w:szCs w:val="21"/>
        </w:rPr>
        <w:t>每页须加盖单位公章，密封后加盖骑缝章递交。</w:t>
      </w:r>
    </w:p>
    <w:p w:rsidR="00703AF1" w:rsidRPr="009F08E7" w:rsidRDefault="00ED4B6E" w:rsidP="009F08E7">
      <w:pPr>
        <w:spacing w:line="360" w:lineRule="auto"/>
        <w:rPr>
          <w:rFonts w:asciiTheme="minorEastAsia" w:eastAsiaTheme="minorEastAsia" w:hAnsiTheme="minorEastAsia" w:cs="宋体"/>
          <w:b/>
          <w:color w:val="FF0000"/>
          <w:kern w:val="0"/>
          <w:szCs w:val="21"/>
        </w:rPr>
      </w:pPr>
      <w:r w:rsidRPr="009F08E7">
        <w:rPr>
          <w:rFonts w:asciiTheme="minorEastAsia" w:eastAsiaTheme="minorEastAsia" w:hAnsiTheme="minorEastAsia" w:cs="宋体" w:hint="eastAsia"/>
          <w:b/>
          <w:color w:val="FF0000"/>
          <w:kern w:val="0"/>
          <w:szCs w:val="21"/>
        </w:rPr>
        <w:t>注：</w:t>
      </w:r>
      <w:r w:rsidRPr="009F08E7">
        <w:rPr>
          <w:rFonts w:asciiTheme="minorEastAsia" w:eastAsiaTheme="minorEastAsia" w:hAnsiTheme="minorEastAsia"/>
          <w:b/>
          <w:color w:val="FF0000"/>
          <w:szCs w:val="21"/>
        </w:rPr>
        <w:t xml:space="preserve"> </w:t>
      </w:r>
    </w:p>
    <w:p w:rsidR="00703AF1" w:rsidRPr="009F08E7" w:rsidRDefault="00ED4B6E" w:rsidP="009F08E7">
      <w:pPr>
        <w:pStyle w:val="af7"/>
        <w:ind w:left="0" w:firstLineChars="0" w:firstLine="0"/>
        <w:rPr>
          <w:rFonts w:asciiTheme="minorEastAsia" w:eastAsiaTheme="minorEastAsia" w:hAnsiTheme="minorEastAsia" w:cs="宋体"/>
          <w:b/>
          <w:color w:val="FF0000"/>
          <w:szCs w:val="21"/>
        </w:rPr>
      </w:pPr>
      <w:r w:rsidRPr="009F08E7">
        <w:rPr>
          <w:rFonts w:asciiTheme="minorEastAsia" w:eastAsiaTheme="minorEastAsia" w:hAnsiTheme="minorEastAsia" w:cs="宋体" w:hint="eastAsia"/>
          <w:b/>
          <w:color w:val="FF0000"/>
          <w:szCs w:val="21"/>
        </w:rPr>
        <w:t>1.以上内容需提供PDF的电子版文件+现场介绍和说明PPT，仅接受U盘，不接受光盘.</w:t>
      </w:r>
    </w:p>
    <w:p w:rsidR="00703AF1" w:rsidRPr="009F08E7" w:rsidRDefault="00ED4B6E" w:rsidP="009F08E7">
      <w:pPr>
        <w:spacing w:line="360" w:lineRule="auto"/>
        <w:jc w:val="left"/>
        <w:rPr>
          <w:rFonts w:asciiTheme="minorEastAsia" w:eastAsiaTheme="minorEastAsia" w:hAnsiTheme="minorEastAsia" w:cs="仿宋_GB2312"/>
          <w:color w:val="FF0000"/>
          <w:szCs w:val="21"/>
          <w:lang w:val="zh-CN"/>
        </w:rPr>
      </w:pPr>
      <w:r w:rsidRPr="009F08E7">
        <w:rPr>
          <w:rFonts w:asciiTheme="minorEastAsia" w:eastAsiaTheme="minorEastAsia" w:hAnsiTheme="minorEastAsia" w:cs="宋体" w:hint="eastAsia"/>
          <w:b/>
          <w:color w:val="FF0000"/>
          <w:szCs w:val="21"/>
        </w:rPr>
        <w:t>4. 电子版文件须与纸质文件一致， U盘跟、文件封装一起递交。</w:t>
      </w:r>
    </w:p>
    <w:p w:rsidR="00703AF1" w:rsidRPr="009F08E7" w:rsidRDefault="00ED4B6E" w:rsidP="009F08E7">
      <w:pPr>
        <w:pStyle w:val="af7"/>
        <w:numPr>
          <w:ilvl w:val="0"/>
          <w:numId w:val="30"/>
        </w:numPr>
        <w:ind w:firstLineChars="0"/>
        <w:jc w:val="left"/>
        <w:rPr>
          <w:rFonts w:asciiTheme="minorEastAsia" w:eastAsiaTheme="minorEastAsia" w:hAnsiTheme="minorEastAsia" w:cs="仿宋_GB2312"/>
          <w:szCs w:val="21"/>
          <w:lang w:val="zh-CN"/>
        </w:rPr>
      </w:pPr>
      <w:r w:rsidRPr="009F08E7">
        <w:rPr>
          <w:rFonts w:asciiTheme="minorEastAsia" w:eastAsiaTheme="minorEastAsia" w:hAnsiTheme="minorEastAsia" w:cs="仿宋_GB2312" w:hint="eastAsia"/>
          <w:b/>
          <w:bCs/>
          <w:szCs w:val="21"/>
          <w:lang w:val="zh-CN"/>
        </w:rPr>
        <w:t>投递文件地址：</w:t>
      </w:r>
      <w:r w:rsidRPr="009F08E7">
        <w:rPr>
          <w:rFonts w:asciiTheme="minorEastAsia" w:eastAsiaTheme="minorEastAsia" w:hAnsiTheme="minorEastAsia" w:cs="宋体" w:hint="eastAsia"/>
          <w:color w:val="000000"/>
          <w:szCs w:val="21"/>
        </w:rPr>
        <w:t>深圳市前海蛇口自贸区医院</w:t>
      </w:r>
    </w:p>
    <w:p w:rsidR="005239B5" w:rsidRDefault="005239B5">
      <w:pPr>
        <w:spacing w:line="360" w:lineRule="auto"/>
        <w:jc w:val="left"/>
        <w:rPr>
          <w:rFonts w:ascii="宋体" w:hAnsi="宋体" w:cs="仿宋_GB2312"/>
          <w:szCs w:val="21"/>
          <w:lang w:val="zh-CN"/>
        </w:rPr>
      </w:pPr>
    </w:p>
    <w:sectPr w:rsidR="005239B5">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170" w:rsidRDefault="007D6170">
      <w:r>
        <w:separator/>
      </w:r>
    </w:p>
  </w:endnote>
  <w:endnote w:type="continuationSeparator" w:id="0">
    <w:p w:rsidR="007D6170" w:rsidRDefault="007D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F1" w:rsidRDefault="00ED4B6E">
    <w:pPr>
      <w:pStyle w:val="ac"/>
      <w:rPr>
        <w:rFonts w:ascii="宋体" w:hAnsi="宋体"/>
      </w:rPr>
    </w:pPr>
    <w:r>
      <w:rPr>
        <w:rFonts w:ascii="宋体" w:hAnsi="宋体" w:hint="eastAsia"/>
      </w:rPr>
      <w:t xml:space="preserve">                                      </w:t>
    </w:r>
    <w:r>
      <w:rPr>
        <w:rFonts w:hint="eastAsia"/>
      </w:rPr>
      <w:t>—招标采购办公室—</w:t>
    </w:r>
    <w:r>
      <w:rPr>
        <w:rFonts w:ascii="宋体" w:hAnsi="宋体" w:hint="eastAsia"/>
      </w:rPr>
      <w:t xml:space="preserve">                          </w:t>
    </w:r>
  </w:p>
  <w:p w:rsidR="00703AF1" w:rsidRDefault="00ED4B6E">
    <w:pPr>
      <w:pStyle w:val="ac"/>
      <w:rPr>
        <w:rFonts w:ascii="宋体" w:hAnsi="宋体"/>
      </w:rPr>
    </w:pPr>
    <w:r>
      <w:rPr>
        <w:rFonts w:ascii="宋体" w:hAnsi="宋体" w:hint="eastAsia"/>
      </w:rPr>
      <w:t>地址：深圳市南山区蛇口工业七路36号                          招标</w:t>
    </w:r>
    <w:proofErr w:type="gramStart"/>
    <w:r>
      <w:rPr>
        <w:rFonts w:ascii="宋体" w:hAnsi="宋体" w:hint="eastAsia"/>
      </w:rPr>
      <w:t>采购办</w:t>
    </w:r>
    <w:proofErr w:type="gramEnd"/>
    <w:r>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170" w:rsidRDefault="007D6170">
      <w:r>
        <w:separator/>
      </w:r>
    </w:p>
  </w:footnote>
  <w:footnote w:type="continuationSeparator" w:id="0">
    <w:p w:rsidR="007D6170" w:rsidRDefault="007D6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AF1" w:rsidRDefault="00ED4B6E">
    <w:pPr>
      <w:tabs>
        <w:tab w:val="left" w:pos="2880"/>
        <w:tab w:val="right" w:pos="8312"/>
      </w:tabs>
      <w:jc w:val="center"/>
    </w:pPr>
    <w:r>
      <w:rPr>
        <w:noProof/>
      </w:rPr>
      <w:drawing>
        <wp:inline distT="0" distB="0" distL="0" distR="0" wp14:anchorId="63F4C143" wp14:editId="3FA70DB1">
          <wp:extent cx="2627630" cy="614680"/>
          <wp:effectExtent l="0" t="0" r="0" b="0"/>
          <wp:docPr id="2" name="图片 2" descr="../../../../Library/Containers/com.tencent.xinWeChat/Data/Library/Application%20Support/com.tencent.xinWeChat/2.0b4.0.9/c69381b416b740cef15303639969bf86/Message/MessageTemp/9e20f478899dc29eb19741386f9343c8/Image/1361652235938_.pic.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ibrary/Containers/com.tencent.xinWeChat/Data/Library/Application%20Support/com.tencent.xinWeChat/2.0b4.0.9/c69381b416b740cef15303639969bf86/Message/MessageTemp/9e20f478899dc29eb19741386f9343c8/Image/1361652235938_.pic.jp"/>
                  <pic:cNvPicPr>
                    <a:picLocks noChangeAspect="1" noChangeArrowheads="1"/>
                  </pic:cNvPicPr>
                </pic:nvPicPr>
                <pic:blipFill>
                  <a:blip r:embed="rId1">
                    <a:extLst>
                      <a:ext uri="{28A0092B-C50C-407E-A947-70E740481C1C}">
                        <a14:useLocalDpi xmlns:a14="http://schemas.microsoft.com/office/drawing/2010/main" val="0"/>
                      </a:ext>
                    </a:extLst>
                  </a:blip>
                  <a:srcRect t="16342" r="3199" b="21016"/>
                  <a:stretch>
                    <a:fillRect/>
                  </a:stretch>
                </pic:blipFill>
                <pic:spPr>
                  <a:xfrm>
                    <a:off x="0" y="0"/>
                    <a:ext cx="2830207" cy="6619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5F7B0D"/>
    <w:multiLevelType w:val="singleLevel"/>
    <w:tmpl w:val="F95F7B0D"/>
    <w:lvl w:ilvl="0">
      <w:start w:val="1"/>
      <w:numFmt w:val="decimal"/>
      <w:lvlText w:val="(%1)"/>
      <w:lvlJc w:val="left"/>
      <w:pPr>
        <w:ind w:left="425" w:hanging="425"/>
      </w:pPr>
      <w:rPr>
        <w:rFonts w:hint="default"/>
      </w:rPr>
    </w:lvl>
  </w:abstractNum>
  <w:abstractNum w:abstractNumId="1">
    <w:nsid w:val="065524B0"/>
    <w:multiLevelType w:val="hybridMultilevel"/>
    <w:tmpl w:val="FFB45E02"/>
    <w:lvl w:ilvl="0" w:tplc="6D7EE4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5303F4"/>
    <w:multiLevelType w:val="multilevel"/>
    <w:tmpl w:val="0F5303F4"/>
    <w:lvl w:ilvl="0">
      <w:start w:val="1"/>
      <w:numFmt w:val="decimal"/>
      <w:lvlText w:val="（%1）"/>
      <w:lvlJc w:val="left"/>
      <w:pPr>
        <w:ind w:left="420" w:hanging="420"/>
      </w:pPr>
      <w:rPr>
        <w:rFonts w:hint="default"/>
      </w:rPr>
    </w:lvl>
    <w:lvl w:ilvl="1">
      <w:start w:val="1"/>
      <w:numFmt w:val="lowerLetter"/>
      <w:lvlText w:val="%2)"/>
      <w:lvlJc w:val="left"/>
      <w:pPr>
        <w:ind w:left="200" w:hanging="420"/>
      </w:pPr>
    </w:lvl>
    <w:lvl w:ilvl="2">
      <w:start w:val="1"/>
      <w:numFmt w:val="lowerRoman"/>
      <w:lvlText w:val="%3."/>
      <w:lvlJc w:val="right"/>
      <w:pPr>
        <w:ind w:left="620" w:hanging="420"/>
      </w:pPr>
    </w:lvl>
    <w:lvl w:ilvl="3">
      <w:start w:val="1"/>
      <w:numFmt w:val="decimal"/>
      <w:lvlText w:val="%4."/>
      <w:lvlJc w:val="left"/>
      <w:pPr>
        <w:ind w:left="1040" w:hanging="420"/>
      </w:pPr>
    </w:lvl>
    <w:lvl w:ilvl="4">
      <w:start w:val="1"/>
      <w:numFmt w:val="lowerLetter"/>
      <w:lvlText w:val="%5)"/>
      <w:lvlJc w:val="left"/>
      <w:pPr>
        <w:ind w:left="1460" w:hanging="420"/>
      </w:pPr>
    </w:lvl>
    <w:lvl w:ilvl="5">
      <w:start w:val="1"/>
      <w:numFmt w:val="lowerRoman"/>
      <w:lvlText w:val="%6."/>
      <w:lvlJc w:val="right"/>
      <w:pPr>
        <w:ind w:left="1880" w:hanging="420"/>
      </w:pPr>
    </w:lvl>
    <w:lvl w:ilvl="6">
      <w:start w:val="1"/>
      <w:numFmt w:val="decimal"/>
      <w:lvlText w:val="%7."/>
      <w:lvlJc w:val="left"/>
      <w:pPr>
        <w:ind w:left="2300" w:hanging="420"/>
      </w:pPr>
    </w:lvl>
    <w:lvl w:ilvl="7">
      <w:start w:val="1"/>
      <w:numFmt w:val="lowerLetter"/>
      <w:lvlText w:val="%8)"/>
      <w:lvlJc w:val="left"/>
      <w:pPr>
        <w:ind w:left="2720" w:hanging="420"/>
      </w:pPr>
    </w:lvl>
    <w:lvl w:ilvl="8">
      <w:start w:val="1"/>
      <w:numFmt w:val="lowerRoman"/>
      <w:lvlText w:val="%9."/>
      <w:lvlJc w:val="right"/>
      <w:pPr>
        <w:ind w:left="3140" w:hanging="420"/>
      </w:pPr>
    </w:lvl>
  </w:abstractNum>
  <w:abstractNum w:abstractNumId="3">
    <w:nsid w:val="11BD27CB"/>
    <w:multiLevelType w:val="hybridMultilevel"/>
    <w:tmpl w:val="7E561B06"/>
    <w:lvl w:ilvl="0" w:tplc="04090017">
      <w:start w:val="1"/>
      <w:numFmt w:val="chineseCountingThousand"/>
      <w:lvlText w:val="(%1)"/>
      <w:lvlJc w:val="left"/>
      <w:pPr>
        <w:ind w:left="693" w:hanging="420"/>
      </w:pPr>
    </w:lvl>
    <w:lvl w:ilvl="1" w:tplc="04090019" w:tentative="1">
      <w:start w:val="1"/>
      <w:numFmt w:val="lowerLetter"/>
      <w:lvlText w:val="%2)"/>
      <w:lvlJc w:val="left"/>
      <w:pPr>
        <w:ind w:left="1113" w:hanging="420"/>
      </w:pPr>
    </w:lvl>
    <w:lvl w:ilvl="2" w:tplc="0409001B" w:tentative="1">
      <w:start w:val="1"/>
      <w:numFmt w:val="lowerRoman"/>
      <w:lvlText w:val="%3."/>
      <w:lvlJc w:val="right"/>
      <w:pPr>
        <w:ind w:left="1533" w:hanging="420"/>
      </w:pPr>
    </w:lvl>
    <w:lvl w:ilvl="3" w:tplc="0409000F" w:tentative="1">
      <w:start w:val="1"/>
      <w:numFmt w:val="decimal"/>
      <w:lvlText w:val="%4."/>
      <w:lvlJc w:val="left"/>
      <w:pPr>
        <w:ind w:left="1953" w:hanging="420"/>
      </w:pPr>
    </w:lvl>
    <w:lvl w:ilvl="4" w:tplc="04090019" w:tentative="1">
      <w:start w:val="1"/>
      <w:numFmt w:val="lowerLetter"/>
      <w:lvlText w:val="%5)"/>
      <w:lvlJc w:val="left"/>
      <w:pPr>
        <w:ind w:left="2373" w:hanging="420"/>
      </w:pPr>
    </w:lvl>
    <w:lvl w:ilvl="5" w:tplc="0409001B" w:tentative="1">
      <w:start w:val="1"/>
      <w:numFmt w:val="lowerRoman"/>
      <w:lvlText w:val="%6."/>
      <w:lvlJc w:val="right"/>
      <w:pPr>
        <w:ind w:left="2793" w:hanging="420"/>
      </w:pPr>
    </w:lvl>
    <w:lvl w:ilvl="6" w:tplc="0409000F" w:tentative="1">
      <w:start w:val="1"/>
      <w:numFmt w:val="decimal"/>
      <w:lvlText w:val="%7."/>
      <w:lvlJc w:val="left"/>
      <w:pPr>
        <w:ind w:left="3213" w:hanging="420"/>
      </w:pPr>
    </w:lvl>
    <w:lvl w:ilvl="7" w:tplc="04090019" w:tentative="1">
      <w:start w:val="1"/>
      <w:numFmt w:val="lowerLetter"/>
      <w:lvlText w:val="%8)"/>
      <w:lvlJc w:val="left"/>
      <w:pPr>
        <w:ind w:left="3633" w:hanging="420"/>
      </w:pPr>
    </w:lvl>
    <w:lvl w:ilvl="8" w:tplc="0409001B" w:tentative="1">
      <w:start w:val="1"/>
      <w:numFmt w:val="lowerRoman"/>
      <w:lvlText w:val="%9."/>
      <w:lvlJc w:val="right"/>
      <w:pPr>
        <w:ind w:left="4053" w:hanging="420"/>
      </w:pPr>
    </w:lvl>
  </w:abstractNum>
  <w:abstractNum w:abstractNumId="4">
    <w:nsid w:val="12BB32DF"/>
    <w:multiLevelType w:val="hybridMultilevel"/>
    <w:tmpl w:val="7C3CAA1C"/>
    <w:lvl w:ilvl="0" w:tplc="9E524A74">
      <w:start w:val="9"/>
      <w:numFmt w:val="chineseCountingThousand"/>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CF3784"/>
    <w:multiLevelType w:val="hybridMultilevel"/>
    <w:tmpl w:val="649C50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36292F"/>
    <w:multiLevelType w:val="hybridMultilevel"/>
    <w:tmpl w:val="31889BC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3DA419E"/>
    <w:multiLevelType w:val="hybridMultilevel"/>
    <w:tmpl w:val="17F6ACE2"/>
    <w:lvl w:ilvl="0" w:tplc="0409000F">
      <w:start w:val="1"/>
      <w:numFmt w:val="decimal"/>
      <w:lvlText w:val="%1."/>
      <w:lvlJc w:val="left"/>
      <w:pPr>
        <w:ind w:left="0" w:hanging="420"/>
      </w:p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8">
    <w:nsid w:val="171C525C"/>
    <w:multiLevelType w:val="multilevel"/>
    <w:tmpl w:val="171C525C"/>
    <w:lvl w:ilvl="0">
      <w:start w:val="1"/>
      <w:numFmt w:val="chineseCountingThousand"/>
      <w:lvlText w:val="%1、"/>
      <w:lvlJc w:val="left"/>
      <w:pPr>
        <w:ind w:left="420" w:hanging="420"/>
      </w:pPr>
      <w:rPr>
        <w:rFonts w:hint="eastAsia"/>
        <w:b/>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186D3E41"/>
    <w:multiLevelType w:val="hybridMultilevel"/>
    <w:tmpl w:val="F30A56D4"/>
    <w:lvl w:ilvl="0" w:tplc="58A2AAC8">
      <w:start w:val="7"/>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6811BE"/>
    <w:multiLevelType w:val="hybridMultilevel"/>
    <w:tmpl w:val="A5D2EB46"/>
    <w:lvl w:ilvl="0" w:tplc="0AD84F26">
      <w:start w:val="6"/>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315240F"/>
    <w:multiLevelType w:val="hybridMultilevel"/>
    <w:tmpl w:val="0D98EED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1E61E2"/>
    <w:multiLevelType w:val="multilevel"/>
    <w:tmpl w:val="271E61E2"/>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29625054"/>
    <w:multiLevelType w:val="hybridMultilevel"/>
    <w:tmpl w:val="649C50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BF63885"/>
    <w:multiLevelType w:val="hybridMultilevel"/>
    <w:tmpl w:val="98186B22"/>
    <w:lvl w:ilvl="0" w:tplc="0DFCE45E">
      <w:start w:val="1"/>
      <w:numFmt w:val="decimal"/>
      <w:lvlText w:val="%1、"/>
      <w:lvlJc w:val="left"/>
      <w:pPr>
        <w:ind w:left="-60" w:hanging="360"/>
      </w:pPr>
      <w:rPr>
        <w:rFonts w:cs="仿宋"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15">
    <w:nsid w:val="310F56BF"/>
    <w:multiLevelType w:val="hybridMultilevel"/>
    <w:tmpl w:val="5F302B3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F607BF"/>
    <w:multiLevelType w:val="hybridMultilevel"/>
    <w:tmpl w:val="D2B62AC0"/>
    <w:lvl w:ilvl="0" w:tplc="CB14558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87216D"/>
    <w:multiLevelType w:val="hybridMultilevel"/>
    <w:tmpl w:val="323CA930"/>
    <w:lvl w:ilvl="0" w:tplc="EE84F870">
      <w:start w:val="8"/>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E66F64"/>
    <w:multiLevelType w:val="multilevel"/>
    <w:tmpl w:val="3DE66F64"/>
    <w:lvl w:ilvl="0">
      <w:start w:val="1"/>
      <w:numFmt w:val="chineseCountingThousand"/>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9">
    <w:nsid w:val="45297CB2"/>
    <w:multiLevelType w:val="hybridMultilevel"/>
    <w:tmpl w:val="1138CE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0B11AA"/>
    <w:multiLevelType w:val="hybridMultilevel"/>
    <w:tmpl w:val="C7465FAE"/>
    <w:lvl w:ilvl="0" w:tplc="0AD84F26">
      <w:start w:val="6"/>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82208C"/>
    <w:multiLevelType w:val="hybridMultilevel"/>
    <w:tmpl w:val="AA96BA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95351E"/>
    <w:multiLevelType w:val="hybridMultilevel"/>
    <w:tmpl w:val="8A42948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303BE9"/>
    <w:multiLevelType w:val="hybridMultilevel"/>
    <w:tmpl w:val="49128388"/>
    <w:lvl w:ilvl="0" w:tplc="D5BC0456">
      <w:start w:val="8"/>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3161AAD"/>
    <w:multiLevelType w:val="hybridMultilevel"/>
    <w:tmpl w:val="3CC8137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0734C8"/>
    <w:multiLevelType w:val="hybridMultilevel"/>
    <w:tmpl w:val="C7465FAE"/>
    <w:lvl w:ilvl="0" w:tplc="0AD84F26">
      <w:start w:val="6"/>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5CB6491"/>
    <w:multiLevelType w:val="multilevel"/>
    <w:tmpl w:val="65CB649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51C02BF"/>
    <w:multiLevelType w:val="hybridMultilevel"/>
    <w:tmpl w:val="266C484E"/>
    <w:lvl w:ilvl="0" w:tplc="F4CE19F4">
      <w:start w:val="1"/>
      <w:numFmt w:val="decimal"/>
      <w:lvlText w:val="%1、"/>
      <w:lvlJc w:val="left"/>
      <w:pPr>
        <w:ind w:left="360" w:hanging="360"/>
      </w:pPr>
      <w:rPr>
        <w:rFonts w:ascii="宋体" w:eastAsia="宋体" w:hAns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8A94EB2"/>
    <w:multiLevelType w:val="hybridMultilevel"/>
    <w:tmpl w:val="6F78D5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E9562DA"/>
    <w:multiLevelType w:val="hybridMultilevel"/>
    <w:tmpl w:val="374812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26"/>
  </w:num>
  <w:num w:numId="3">
    <w:abstractNumId w:val="12"/>
  </w:num>
  <w:num w:numId="4">
    <w:abstractNumId w:val="2"/>
  </w:num>
  <w:num w:numId="5">
    <w:abstractNumId w:val="18"/>
  </w:num>
  <w:num w:numId="6">
    <w:abstractNumId w:val="11"/>
  </w:num>
  <w:num w:numId="7">
    <w:abstractNumId w:val="0"/>
  </w:num>
  <w:num w:numId="8">
    <w:abstractNumId w:val="29"/>
  </w:num>
  <w:num w:numId="9">
    <w:abstractNumId w:val="21"/>
  </w:num>
  <w:num w:numId="10">
    <w:abstractNumId w:val="3"/>
  </w:num>
  <w:num w:numId="11">
    <w:abstractNumId w:val="22"/>
  </w:num>
  <w:num w:numId="12">
    <w:abstractNumId w:val="28"/>
  </w:num>
  <w:num w:numId="13">
    <w:abstractNumId w:val="16"/>
  </w:num>
  <w:num w:numId="14">
    <w:abstractNumId w:val="7"/>
  </w:num>
  <w:num w:numId="15">
    <w:abstractNumId w:val="14"/>
  </w:num>
  <w:num w:numId="16">
    <w:abstractNumId w:val="13"/>
  </w:num>
  <w:num w:numId="17">
    <w:abstractNumId w:val="5"/>
  </w:num>
  <w:num w:numId="18">
    <w:abstractNumId w:val="6"/>
  </w:num>
  <w:num w:numId="19">
    <w:abstractNumId w:val="25"/>
  </w:num>
  <w:num w:numId="20">
    <w:abstractNumId w:val="24"/>
  </w:num>
  <w:num w:numId="21">
    <w:abstractNumId w:val="1"/>
  </w:num>
  <w:num w:numId="22">
    <w:abstractNumId w:val="15"/>
  </w:num>
  <w:num w:numId="23">
    <w:abstractNumId w:val="9"/>
  </w:num>
  <w:num w:numId="24">
    <w:abstractNumId w:val="19"/>
  </w:num>
  <w:num w:numId="25">
    <w:abstractNumId w:val="27"/>
  </w:num>
  <w:num w:numId="26">
    <w:abstractNumId w:val="10"/>
  </w:num>
  <w:num w:numId="27">
    <w:abstractNumId w:val="17"/>
  </w:num>
  <w:num w:numId="28">
    <w:abstractNumId w:val="23"/>
  </w:num>
  <w:num w:numId="29">
    <w:abstractNumId w:val="2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zRhZTJlZGNlODYxZjEwMjdjNzczZmNhZGQ5MmUifQ=="/>
  </w:docVars>
  <w:rsids>
    <w:rsidRoot w:val="00AF6EDD"/>
    <w:rsid w:val="000001C5"/>
    <w:rsid w:val="0000511B"/>
    <w:rsid w:val="00013140"/>
    <w:rsid w:val="00024A4B"/>
    <w:rsid w:val="00025DAF"/>
    <w:rsid w:val="0004136B"/>
    <w:rsid w:val="00043996"/>
    <w:rsid w:val="00044D9A"/>
    <w:rsid w:val="0005019F"/>
    <w:rsid w:val="00063300"/>
    <w:rsid w:val="000678DD"/>
    <w:rsid w:val="00073EF9"/>
    <w:rsid w:val="000752B0"/>
    <w:rsid w:val="0007743F"/>
    <w:rsid w:val="000807DE"/>
    <w:rsid w:val="00081AC9"/>
    <w:rsid w:val="000863EE"/>
    <w:rsid w:val="000903BB"/>
    <w:rsid w:val="000927AC"/>
    <w:rsid w:val="00095929"/>
    <w:rsid w:val="00096218"/>
    <w:rsid w:val="00096539"/>
    <w:rsid w:val="000A18C9"/>
    <w:rsid w:val="000A1F2F"/>
    <w:rsid w:val="000A7498"/>
    <w:rsid w:val="000B025F"/>
    <w:rsid w:val="000B05D5"/>
    <w:rsid w:val="000B1EFE"/>
    <w:rsid w:val="000B28BA"/>
    <w:rsid w:val="000C3551"/>
    <w:rsid w:val="000C5C18"/>
    <w:rsid w:val="000D0069"/>
    <w:rsid w:val="000D3E0A"/>
    <w:rsid w:val="000D48EC"/>
    <w:rsid w:val="000D6E9F"/>
    <w:rsid w:val="000D7A0A"/>
    <w:rsid w:val="000E1003"/>
    <w:rsid w:val="000E285D"/>
    <w:rsid w:val="000E33AB"/>
    <w:rsid w:val="000E6375"/>
    <w:rsid w:val="000F0AFF"/>
    <w:rsid w:val="000F2737"/>
    <w:rsid w:val="000F3908"/>
    <w:rsid w:val="001004C4"/>
    <w:rsid w:val="00105151"/>
    <w:rsid w:val="00106819"/>
    <w:rsid w:val="00107763"/>
    <w:rsid w:val="00112392"/>
    <w:rsid w:val="00116C98"/>
    <w:rsid w:val="001177CB"/>
    <w:rsid w:val="001206F2"/>
    <w:rsid w:val="00122A2E"/>
    <w:rsid w:val="0012658B"/>
    <w:rsid w:val="001320C4"/>
    <w:rsid w:val="0013674E"/>
    <w:rsid w:val="001375E7"/>
    <w:rsid w:val="00137F2B"/>
    <w:rsid w:val="00142AD5"/>
    <w:rsid w:val="00143B89"/>
    <w:rsid w:val="001452D1"/>
    <w:rsid w:val="00145885"/>
    <w:rsid w:val="001471F0"/>
    <w:rsid w:val="001606AA"/>
    <w:rsid w:val="001642F9"/>
    <w:rsid w:val="00166A6A"/>
    <w:rsid w:val="001704EC"/>
    <w:rsid w:val="001707C0"/>
    <w:rsid w:val="00175FF0"/>
    <w:rsid w:val="001802E1"/>
    <w:rsid w:val="00182001"/>
    <w:rsid w:val="001848C9"/>
    <w:rsid w:val="00186412"/>
    <w:rsid w:val="001911C6"/>
    <w:rsid w:val="00192780"/>
    <w:rsid w:val="001944D5"/>
    <w:rsid w:val="0019718B"/>
    <w:rsid w:val="001A4070"/>
    <w:rsid w:val="001B1C09"/>
    <w:rsid w:val="001B3DE9"/>
    <w:rsid w:val="001B69A2"/>
    <w:rsid w:val="001C11E9"/>
    <w:rsid w:val="001C2EF3"/>
    <w:rsid w:val="001C34BF"/>
    <w:rsid w:val="001C45C1"/>
    <w:rsid w:val="001C4F49"/>
    <w:rsid w:val="001C5C0B"/>
    <w:rsid w:val="001D01C1"/>
    <w:rsid w:val="001D18EC"/>
    <w:rsid w:val="001E0798"/>
    <w:rsid w:val="001E34CF"/>
    <w:rsid w:val="001E5F2B"/>
    <w:rsid w:val="001E7A7A"/>
    <w:rsid w:val="001E7C45"/>
    <w:rsid w:val="00203828"/>
    <w:rsid w:val="002103C3"/>
    <w:rsid w:val="00212FF5"/>
    <w:rsid w:val="002146D4"/>
    <w:rsid w:val="00215459"/>
    <w:rsid w:val="002170D8"/>
    <w:rsid w:val="002177C4"/>
    <w:rsid w:val="002248DB"/>
    <w:rsid w:val="00227041"/>
    <w:rsid w:val="00227243"/>
    <w:rsid w:val="00230019"/>
    <w:rsid w:val="00231298"/>
    <w:rsid w:val="00231BD2"/>
    <w:rsid w:val="00231CF0"/>
    <w:rsid w:val="00233001"/>
    <w:rsid w:val="002330EE"/>
    <w:rsid w:val="002336CF"/>
    <w:rsid w:val="00241741"/>
    <w:rsid w:val="00242EEF"/>
    <w:rsid w:val="0024437F"/>
    <w:rsid w:val="00255779"/>
    <w:rsid w:val="002564C4"/>
    <w:rsid w:val="00256A0D"/>
    <w:rsid w:val="00262220"/>
    <w:rsid w:val="00265097"/>
    <w:rsid w:val="00265398"/>
    <w:rsid w:val="00270B7A"/>
    <w:rsid w:val="00271E45"/>
    <w:rsid w:val="00281042"/>
    <w:rsid w:val="00282656"/>
    <w:rsid w:val="00287042"/>
    <w:rsid w:val="002877DF"/>
    <w:rsid w:val="00290010"/>
    <w:rsid w:val="00291CCF"/>
    <w:rsid w:val="002A261A"/>
    <w:rsid w:val="002A29A8"/>
    <w:rsid w:val="002A4C85"/>
    <w:rsid w:val="002A6755"/>
    <w:rsid w:val="002B177B"/>
    <w:rsid w:val="002B179E"/>
    <w:rsid w:val="002B1BE5"/>
    <w:rsid w:val="002B2118"/>
    <w:rsid w:val="002B5314"/>
    <w:rsid w:val="002C06A9"/>
    <w:rsid w:val="002C2B59"/>
    <w:rsid w:val="002D1EB5"/>
    <w:rsid w:val="002D2768"/>
    <w:rsid w:val="002D3D25"/>
    <w:rsid w:val="002D4FE8"/>
    <w:rsid w:val="002E0F90"/>
    <w:rsid w:val="002E6BD3"/>
    <w:rsid w:val="002F7F80"/>
    <w:rsid w:val="003025B4"/>
    <w:rsid w:val="0030268F"/>
    <w:rsid w:val="003071D6"/>
    <w:rsid w:val="00326047"/>
    <w:rsid w:val="0033371D"/>
    <w:rsid w:val="0033510C"/>
    <w:rsid w:val="00341BE6"/>
    <w:rsid w:val="0034216B"/>
    <w:rsid w:val="003427CB"/>
    <w:rsid w:val="003448EC"/>
    <w:rsid w:val="00351A88"/>
    <w:rsid w:val="0035745B"/>
    <w:rsid w:val="003631D9"/>
    <w:rsid w:val="003656A4"/>
    <w:rsid w:val="00367E3B"/>
    <w:rsid w:val="00370FDA"/>
    <w:rsid w:val="00385921"/>
    <w:rsid w:val="00386702"/>
    <w:rsid w:val="00391C9B"/>
    <w:rsid w:val="003948ED"/>
    <w:rsid w:val="003A00A3"/>
    <w:rsid w:val="003A615B"/>
    <w:rsid w:val="003A6FB6"/>
    <w:rsid w:val="003B33A6"/>
    <w:rsid w:val="003B4516"/>
    <w:rsid w:val="003C019B"/>
    <w:rsid w:val="003C4C5D"/>
    <w:rsid w:val="003D0D8F"/>
    <w:rsid w:val="003D4923"/>
    <w:rsid w:val="003D4ADF"/>
    <w:rsid w:val="003D5909"/>
    <w:rsid w:val="003D658E"/>
    <w:rsid w:val="003D6F1D"/>
    <w:rsid w:val="003E180B"/>
    <w:rsid w:val="003E228B"/>
    <w:rsid w:val="003E2445"/>
    <w:rsid w:val="003E3B63"/>
    <w:rsid w:val="003E4357"/>
    <w:rsid w:val="003E4DF8"/>
    <w:rsid w:val="003F4343"/>
    <w:rsid w:val="00402A88"/>
    <w:rsid w:val="00405691"/>
    <w:rsid w:val="004057DC"/>
    <w:rsid w:val="00406614"/>
    <w:rsid w:val="00406A5E"/>
    <w:rsid w:val="00407886"/>
    <w:rsid w:val="00414336"/>
    <w:rsid w:val="004214D3"/>
    <w:rsid w:val="00425D7B"/>
    <w:rsid w:val="004278F0"/>
    <w:rsid w:val="00435E25"/>
    <w:rsid w:val="004373FE"/>
    <w:rsid w:val="00437630"/>
    <w:rsid w:val="00440CA3"/>
    <w:rsid w:val="00441FE3"/>
    <w:rsid w:val="00442F82"/>
    <w:rsid w:val="004473F8"/>
    <w:rsid w:val="00450F19"/>
    <w:rsid w:val="00455207"/>
    <w:rsid w:val="004570C6"/>
    <w:rsid w:val="00464303"/>
    <w:rsid w:val="0046664B"/>
    <w:rsid w:val="004714E6"/>
    <w:rsid w:val="004720AE"/>
    <w:rsid w:val="0047362A"/>
    <w:rsid w:val="00475250"/>
    <w:rsid w:val="004826DA"/>
    <w:rsid w:val="00484CD2"/>
    <w:rsid w:val="00485580"/>
    <w:rsid w:val="00486537"/>
    <w:rsid w:val="00486EFA"/>
    <w:rsid w:val="00496087"/>
    <w:rsid w:val="0049622B"/>
    <w:rsid w:val="004968D8"/>
    <w:rsid w:val="004A1C77"/>
    <w:rsid w:val="004A36BA"/>
    <w:rsid w:val="004A6C6D"/>
    <w:rsid w:val="004B10B5"/>
    <w:rsid w:val="004B1F06"/>
    <w:rsid w:val="004B2DA6"/>
    <w:rsid w:val="004B7CAB"/>
    <w:rsid w:val="004C1BB8"/>
    <w:rsid w:val="004C242A"/>
    <w:rsid w:val="004C7CDD"/>
    <w:rsid w:val="004D34FA"/>
    <w:rsid w:val="004D4901"/>
    <w:rsid w:val="004D72AD"/>
    <w:rsid w:val="004D7536"/>
    <w:rsid w:val="004E15DF"/>
    <w:rsid w:val="004E3EA2"/>
    <w:rsid w:val="004E5037"/>
    <w:rsid w:val="004E5ACD"/>
    <w:rsid w:val="004E72F7"/>
    <w:rsid w:val="004F0031"/>
    <w:rsid w:val="004F0354"/>
    <w:rsid w:val="004F1310"/>
    <w:rsid w:val="004F161D"/>
    <w:rsid w:val="004F2974"/>
    <w:rsid w:val="004F45E2"/>
    <w:rsid w:val="00505DE6"/>
    <w:rsid w:val="00512175"/>
    <w:rsid w:val="005143C5"/>
    <w:rsid w:val="005169DA"/>
    <w:rsid w:val="00516E0E"/>
    <w:rsid w:val="00522920"/>
    <w:rsid w:val="005239B5"/>
    <w:rsid w:val="00536E3E"/>
    <w:rsid w:val="00537A7B"/>
    <w:rsid w:val="00541856"/>
    <w:rsid w:val="005452DC"/>
    <w:rsid w:val="00547962"/>
    <w:rsid w:val="00551335"/>
    <w:rsid w:val="005549CA"/>
    <w:rsid w:val="00556FED"/>
    <w:rsid w:val="005604F5"/>
    <w:rsid w:val="005625D2"/>
    <w:rsid w:val="0056357B"/>
    <w:rsid w:val="00566EF1"/>
    <w:rsid w:val="00575263"/>
    <w:rsid w:val="005771E7"/>
    <w:rsid w:val="005804B9"/>
    <w:rsid w:val="005827DE"/>
    <w:rsid w:val="00583276"/>
    <w:rsid w:val="0058562C"/>
    <w:rsid w:val="0058576F"/>
    <w:rsid w:val="005863C0"/>
    <w:rsid w:val="00590479"/>
    <w:rsid w:val="00590D74"/>
    <w:rsid w:val="00591FBB"/>
    <w:rsid w:val="005A154E"/>
    <w:rsid w:val="005A3D09"/>
    <w:rsid w:val="005A40D0"/>
    <w:rsid w:val="005A4848"/>
    <w:rsid w:val="005B0883"/>
    <w:rsid w:val="005B7149"/>
    <w:rsid w:val="005C25EF"/>
    <w:rsid w:val="005C2F57"/>
    <w:rsid w:val="005C318E"/>
    <w:rsid w:val="005C3909"/>
    <w:rsid w:val="005C5478"/>
    <w:rsid w:val="005D01AA"/>
    <w:rsid w:val="005D1072"/>
    <w:rsid w:val="005D3A6C"/>
    <w:rsid w:val="005D4B54"/>
    <w:rsid w:val="005D52DF"/>
    <w:rsid w:val="005E0AC7"/>
    <w:rsid w:val="005E7CA1"/>
    <w:rsid w:val="005F17AF"/>
    <w:rsid w:val="005F3AEA"/>
    <w:rsid w:val="005F6DBF"/>
    <w:rsid w:val="00602E44"/>
    <w:rsid w:val="00607F17"/>
    <w:rsid w:val="00617E8F"/>
    <w:rsid w:val="00621E34"/>
    <w:rsid w:val="00625026"/>
    <w:rsid w:val="00626220"/>
    <w:rsid w:val="00631993"/>
    <w:rsid w:val="00634121"/>
    <w:rsid w:val="00637D34"/>
    <w:rsid w:val="00641BB8"/>
    <w:rsid w:val="00642C00"/>
    <w:rsid w:val="006449E5"/>
    <w:rsid w:val="0064502A"/>
    <w:rsid w:val="0065302F"/>
    <w:rsid w:val="006535BA"/>
    <w:rsid w:val="0065477A"/>
    <w:rsid w:val="006613AB"/>
    <w:rsid w:val="0066385D"/>
    <w:rsid w:val="00663B82"/>
    <w:rsid w:val="00666A01"/>
    <w:rsid w:val="006757F8"/>
    <w:rsid w:val="00681504"/>
    <w:rsid w:val="00683AAD"/>
    <w:rsid w:val="00687709"/>
    <w:rsid w:val="006B01BA"/>
    <w:rsid w:val="006B1E31"/>
    <w:rsid w:val="006C0493"/>
    <w:rsid w:val="006C0568"/>
    <w:rsid w:val="006C256E"/>
    <w:rsid w:val="006C7E46"/>
    <w:rsid w:val="006D1C37"/>
    <w:rsid w:val="006D21C2"/>
    <w:rsid w:val="006D232D"/>
    <w:rsid w:val="006D47D4"/>
    <w:rsid w:val="006D7076"/>
    <w:rsid w:val="006E2C35"/>
    <w:rsid w:val="006E4694"/>
    <w:rsid w:val="0070019C"/>
    <w:rsid w:val="00703AF1"/>
    <w:rsid w:val="00704B83"/>
    <w:rsid w:val="007064FB"/>
    <w:rsid w:val="007110D1"/>
    <w:rsid w:val="007125FD"/>
    <w:rsid w:val="00712949"/>
    <w:rsid w:val="00714601"/>
    <w:rsid w:val="00715D8C"/>
    <w:rsid w:val="00720EA7"/>
    <w:rsid w:val="0072168A"/>
    <w:rsid w:val="00721710"/>
    <w:rsid w:val="00722BC8"/>
    <w:rsid w:val="00724AC7"/>
    <w:rsid w:val="007278CB"/>
    <w:rsid w:val="00727E2C"/>
    <w:rsid w:val="007337EA"/>
    <w:rsid w:val="00734FF6"/>
    <w:rsid w:val="00736113"/>
    <w:rsid w:val="0073650C"/>
    <w:rsid w:val="00741699"/>
    <w:rsid w:val="00742C60"/>
    <w:rsid w:val="007444E8"/>
    <w:rsid w:val="0074465B"/>
    <w:rsid w:val="007446AC"/>
    <w:rsid w:val="007541E5"/>
    <w:rsid w:val="00757E29"/>
    <w:rsid w:val="00761FF9"/>
    <w:rsid w:val="00766B5A"/>
    <w:rsid w:val="00766CB3"/>
    <w:rsid w:val="00767021"/>
    <w:rsid w:val="00767605"/>
    <w:rsid w:val="007679E3"/>
    <w:rsid w:val="00780EAE"/>
    <w:rsid w:val="007852F2"/>
    <w:rsid w:val="00785F96"/>
    <w:rsid w:val="007868FC"/>
    <w:rsid w:val="007875B4"/>
    <w:rsid w:val="00791D16"/>
    <w:rsid w:val="007A1D17"/>
    <w:rsid w:val="007A2716"/>
    <w:rsid w:val="007A2C4E"/>
    <w:rsid w:val="007A3399"/>
    <w:rsid w:val="007A36AE"/>
    <w:rsid w:val="007A4700"/>
    <w:rsid w:val="007B2477"/>
    <w:rsid w:val="007B45B7"/>
    <w:rsid w:val="007C210E"/>
    <w:rsid w:val="007C36B8"/>
    <w:rsid w:val="007C6AF3"/>
    <w:rsid w:val="007C6F78"/>
    <w:rsid w:val="007C7E4F"/>
    <w:rsid w:val="007D6170"/>
    <w:rsid w:val="007D7A8C"/>
    <w:rsid w:val="007E17DB"/>
    <w:rsid w:val="007E71B8"/>
    <w:rsid w:val="007E759E"/>
    <w:rsid w:val="007F2148"/>
    <w:rsid w:val="007F588E"/>
    <w:rsid w:val="00801182"/>
    <w:rsid w:val="00801510"/>
    <w:rsid w:val="0080440D"/>
    <w:rsid w:val="00812E84"/>
    <w:rsid w:val="008142B4"/>
    <w:rsid w:val="008172F3"/>
    <w:rsid w:val="008272C9"/>
    <w:rsid w:val="00835F28"/>
    <w:rsid w:val="00837254"/>
    <w:rsid w:val="00840FE4"/>
    <w:rsid w:val="00846089"/>
    <w:rsid w:val="0085330F"/>
    <w:rsid w:val="008559AF"/>
    <w:rsid w:val="00857985"/>
    <w:rsid w:val="008610F2"/>
    <w:rsid w:val="0087630D"/>
    <w:rsid w:val="008766D1"/>
    <w:rsid w:val="00877DAC"/>
    <w:rsid w:val="0088371C"/>
    <w:rsid w:val="00887241"/>
    <w:rsid w:val="008873DD"/>
    <w:rsid w:val="00892B27"/>
    <w:rsid w:val="008948FD"/>
    <w:rsid w:val="00895079"/>
    <w:rsid w:val="00895F49"/>
    <w:rsid w:val="008A16A1"/>
    <w:rsid w:val="008A3F91"/>
    <w:rsid w:val="008A5EB3"/>
    <w:rsid w:val="008B06EA"/>
    <w:rsid w:val="008B382A"/>
    <w:rsid w:val="008B3927"/>
    <w:rsid w:val="008C18FC"/>
    <w:rsid w:val="008C4646"/>
    <w:rsid w:val="008C6CB0"/>
    <w:rsid w:val="008C6DC0"/>
    <w:rsid w:val="008D149C"/>
    <w:rsid w:val="008D2052"/>
    <w:rsid w:val="008E3D4E"/>
    <w:rsid w:val="008E4375"/>
    <w:rsid w:val="008E5D9C"/>
    <w:rsid w:val="008E6823"/>
    <w:rsid w:val="008E7775"/>
    <w:rsid w:val="008F0F42"/>
    <w:rsid w:val="008F4B89"/>
    <w:rsid w:val="008F7DBA"/>
    <w:rsid w:val="009011BC"/>
    <w:rsid w:val="00910810"/>
    <w:rsid w:val="00926E43"/>
    <w:rsid w:val="00931EC3"/>
    <w:rsid w:val="009331B0"/>
    <w:rsid w:val="00952C20"/>
    <w:rsid w:val="00953DC4"/>
    <w:rsid w:val="00953EE3"/>
    <w:rsid w:val="00957F4B"/>
    <w:rsid w:val="009668CA"/>
    <w:rsid w:val="0097128A"/>
    <w:rsid w:val="00972537"/>
    <w:rsid w:val="00974112"/>
    <w:rsid w:val="00980F70"/>
    <w:rsid w:val="00982CF0"/>
    <w:rsid w:val="00992A16"/>
    <w:rsid w:val="00994CF5"/>
    <w:rsid w:val="009953DD"/>
    <w:rsid w:val="00996841"/>
    <w:rsid w:val="009A5C0A"/>
    <w:rsid w:val="009A5C4B"/>
    <w:rsid w:val="009A61CD"/>
    <w:rsid w:val="009B268B"/>
    <w:rsid w:val="009B34BF"/>
    <w:rsid w:val="009B5179"/>
    <w:rsid w:val="009C0C7D"/>
    <w:rsid w:val="009C1BFA"/>
    <w:rsid w:val="009D1514"/>
    <w:rsid w:val="009D279E"/>
    <w:rsid w:val="009D2B99"/>
    <w:rsid w:val="009D433B"/>
    <w:rsid w:val="009E0E2E"/>
    <w:rsid w:val="009E1B8F"/>
    <w:rsid w:val="009E20C4"/>
    <w:rsid w:val="009E2D4E"/>
    <w:rsid w:val="009E716C"/>
    <w:rsid w:val="009E7654"/>
    <w:rsid w:val="009E771C"/>
    <w:rsid w:val="009F08E7"/>
    <w:rsid w:val="009F38A8"/>
    <w:rsid w:val="009F4D8E"/>
    <w:rsid w:val="00A01A30"/>
    <w:rsid w:val="00A042A4"/>
    <w:rsid w:val="00A04A3E"/>
    <w:rsid w:val="00A05E8A"/>
    <w:rsid w:val="00A13842"/>
    <w:rsid w:val="00A15391"/>
    <w:rsid w:val="00A161F4"/>
    <w:rsid w:val="00A17A0E"/>
    <w:rsid w:val="00A2027D"/>
    <w:rsid w:val="00A25B07"/>
    <w:rsid w:val="00A26039"/>
    <w:rsid w:val="00A33223"/>
    <w:rsid w:val="00A35C0F"/>
    <w:rsid w:val="00A402CE"/>
    <w:rsid w:val="00A411B5"/>
    <w:rsid w:val="00A50398"/>
    <w:rsid w:val="00A52EDC"/>
    <w:rsid w:val="00A548CE"/>
    <w:rsid w:val="00A62041"/>
    <w:rsid w:val="00A628BD"/>
    <w:rsid w:val="00A662BE"/>
    <w:rsid w:val="00A70FA6"/>
    <w:rsid w:val="00A85465"/>
    <w:rsid w:val="00A90B50"/>
    <w:rsid w:val="00A94CCA"/>
    <w:rsid w:val="00A9680C"/>
    <w:rsid w:val="00AA07CB"/>
    <w:rsid w:val="00AA2770"/>
    <w:rsid w:val="00AB09CC"/>
    <w:rsid w:val="00AB25CA"/>
    <w:rsid w:val="00AC1EC8"/>
    <w:rsid w:val="00AD2C03"/>
    <w:rsid w:val="00AD4E2E"/>
    <w:rsid w:val="00AD5AB6"/>
    <w:rsid w:val="00AD6A5E"/>
    <w:rsid w:val="00AE0535"/>
    <w:rsid w:val="00AF0864"/>
    <w:rsid w:val="00AF0B10"/>
    <w:rsid w:val="00AF0E06"/>
    <w:rsid w:val="00AF4904"/>
    <w:rsid w:val="00AF5769"/>
    <w:rsid w:val="00AF6EDD"/>
    <w:rsid w:val="00B00628"/>
    <w:rsid w:val="00B05178"/>
    <w:rsid w:val="00B141D9"/>
    <w:rsid w:val="00B22709"/>
    <w:rsid w:val="00B26F0A"/>
    <w:rsid w:val="00B27EA2"/>
    <w:rsid w:val="00B31357"/>
    <w:rsid w:val="00B31C7C"/>
    <w:rsid w:val="00B32C91"/>
    <w:rsid w:val="00B33636"/>
    <w:rsid w:val="00B37696"/>
    <w:rsid w:val="00B419AA"/>
    <w:rsid w:val="00B479C7"/>
    <w:rsid w:val="00B51384"/>
    <w:rsid w:val="00B5141A"/>
    <w:rsid w:val="00B5348C"/>
    <w:rsid w:val="00B61205"/>
    <w:rsid w:val="00B65E91"/>
    <w:rsid w:val="00B66542"/>
    <w:rsid w:val="00B75F37"/>
    <w:rsid w:val="00B8189E"/>
    <w:rsid w:val="00B8299A"/>
    <w:rsid w:val="00BA0FC4"/>
    <w:rsid w:val="00BA1F96"/>
    <w:rsid w:val="00BA2720"/>
    <w:rsid w:val="00BA4F30"/>
    <w:rsid w:val="00BB4E79"/>
    <w:rsid w:val="00BB5476"/>
    <w:rsid w:val="00BC21BD"/>
    <w:rsid w:val="00BD70C5"/>
    <w:rsid w:val="00BE0E11"/>
    <w:rsid w:val="00BE5CA5"/>
    <w:rsid w:val="00BE65E8"/>
    <w:rsid w:val="00BF0401"/>
    <w:rsid w:val="00BF18F6"/>
    <w:rsid w:val="00BF3AB3"/>
    <w:rsid w:val="00BF400A"/>
    <w:rsid w:val="00BF563E"/>
    <w:rsid w:val="00C04B2B"/>
    <w:rsid w:val="00C05E3C"/>
    <w:rsid w:val="00C05FD2"/>
    <w:rsid w:val="00C13457"/>
    <w:rsid w:val="00C16A5C"/>
    <w:rsid w:val="00C1707B"/>
    <w:rsid w:val="00C261DC"/>
    <w:rsid w:val="00C26224"/>
    <w:rsid w:val="00C30DA6"/>
    <w:rsid w:val="00C31889"/>
    <w:rsid w:val="00C33F01"/>
    <w:rsid w:val="00C3654F"/>
    <w:rsid w:val="00C37B9E"/>
    <w:rsid w:val="00C4021F"/>
    <w:rsid w:val="00C50CB2"/>
    <w:rsid w:val="00C51042"/>
    <w:rsid w:val="00C559CC"/>
    <w:rsid w:val="00C70041"/>
    <w:rsid w:val="00C71AC3"/>
    <w:rsid w:val="00C7298A"/>
    <w:rsid w:val="00C77807"/>
    <w:rsid w:val="00C852B1"/>
    <w:rsid w:val="00C9115E"/>
    <w:rsid w:val="00C93796"/>
    <w:rsid w:val="00C9573E"/>
    <w:rsid w:val="00CA3086"/>
    <w:rsid w:val="00CA5C9B"/>
    <w:rsid w:val="00CA7278"/>
    <w:rsid w:val="00CB0E88"/>
    <w:rsid w:val="00CB5F09"/>
    <w:rsid w:val="00CC1809"/>
    <w:rsid w:val="00CC2703"/>
    <w:rsid w:val="00CC4F3C"/>
    <w:rsid w:val="00CC6702"/>
    <w:rsid w:val="00CD1C6C"/>
    <w:rsid w:val="00CD2D33"/>
    <w:rsid w:val="00CD7E97"/>
    <w:rsid w:val="00CD7F86"/>
    <w:rsid w:val="00CE32B6"/>
    <w:rsid w:val="00CF6160"/>
    <w:rsid w:val="00D012F2"/>
    <w:rsid w:val="00D0512A"/>
    <w:rsid w:val="00D06AE6"/>
    <w:rsid w:val="00D1224D"/>
    <w:rsid w:val="00D1642B"/>
    <w:rsid w:val="00D16437"/>
    <w:rsid w:val="00D1752D"/>
    <w:rsid w:val="00D242A1"/>
    <w:rsid w:val="00D26F7C"/>
    <w:rsid w:val="00D274ED"/>
    <w:rsid w:val="00D27668"/>
    <w:rsid w:val="00D30DF1"/>
    <w:rsid w:val="00D335CC"/>
    <w:rsid w:val="00D36DCE"/>
    <w:rsid w:val="00D37A20"/>
    <w:rsid w:val="00D40173"/>
    <w:rsid w:val="00D448BA"/>
    <w:rsid w:val="00D464DB"/>
    <w:rsid w:val="00D50435"/>
    <w:rsid w:val="00D52358"/>
    <w:rsid w:val="00D5763C"/>
    <w:rsid w:val="00D57CDB"/>
    <w:rsid w:val="00D6644B"/>
    <w:rsid w:val="00D7539F"/>
    <w:rsid w:val="00D75A5D"/>
    <w:rsid w:val="00D77BC8"/>
    <w:rsid w:val="00D85538"/>
    <w:rsid w:val="00D862E3"/>
    <w:rsid w:val="00D93416"/>
    <w:rsid w:val="00D94CA9"/>
    <w:rsid w:val="00DA2E55"/>
    <w:rsid w:val="00DA3160"/>
    <w:rsid w:val="00DB1A2A"/>
    <w:rsid w:val="00DB2517"/>
    <w:rsid w:val="00DB5065"/>
    <w:rsid w:val="00DC1175"/>
    <w:rsid w:val="00DD0A81"/>
    <w:rsid w:val="00DD4361"/>
    <w:rsid w:val="00DE0011"/>
    <w:rsid w:val="00DE024F"/>
    <w:rsid w:val="00DE0CFF"/>
    <w:rsid w:val="00DE2F3C"/>
    <w:rsid w:val="00DE4148"/>
    <w:rsid w:val="00DE654C"/>
    <w:rsid w:val="00DF28FA"/>
    <w:rsid w:val="00DF4483"/>
    <w:rsid w:val="00DF4DC8"/>
    <w:rsid w:val="00E05B79"/>
    <w:rsid w:val="00E10733"/>
    <w:rsid w:val="00E125B7"/>
    <w:rsid w:val="00E14B26"/>
    <w:rsid w:val="00E17E75"/>
    <w:rsid w:val="00E20BDC"/>
    <w:rsid w:val="00E22A20"/>
    <w:rsid w:val="00E23B5E"/>
    <w:rsid w:val="00E301AE"/>
    <w:rsid w:val="00E34DE4"/>
    <w:rsid w:val="00E40762"/>
    <w:rsid w:val="00E42833"/>
    <w:rsid w:val="00E52691"/>
    <w:rsid w:val="00E52A00"/>
    <w:rsid w:val="00E57F45"/>
    <w:rsid w:val="00E648B2"/>
    <w:rsid w:val="00E64CFD"/>
    <w:rsid w:val="00E6717A"/>
    <w:rsid w:val="00E72322"/>
    <w:rsid w:val="00E73511"/>
    <w:rsid w:val="00E7791C"/>
    <w:rsid w:val="00E80E9F"/>
    <w:rsid w:val="00E85C60"/>
    <w:rsid w:val="00E8656B"/>
    <w:rsid w:val="00E86A4D"/>
    <w:rsid w:val="00E87B2E"/>
    <w:rsid w:val="00E92601"/>
    <w:rsid w:val="00E97353"/>
    <w:rsid w:val="00EA2234"/>
    <w:rsid w:val="00EA3159"/>
    <w:rsid w:val="00EA4606"/>
    <w:rsid w:val="00EA5633"/>
    <w:rsid w:val="00EA685A"/>
    <w:rsid w:val="00EA73BE"/>
    <w:rsid w:val="00EA76EA"/>
    <w:rsid w:val="00EB1090"/>
    <w:rsid w:val="00EB2DE9"/>
    <w:rsid w:val="00EB3AB2"/>
    <w:rsid w:val="00EB56C6"/>
    <w:rsid w:val="00EB74FF"/>
    <w:rsid w:val="00EC0803"/>
    <w:rsid w:val="00EC1C6B"/>
    <w:rsid w:val="00EC1DB4"/>
    <w:rsid w:val="00EC24B7"/>
    <w:rsid w:val="00EC511B"/>
    <w:rsid w:val="00EC7A98"/>
    <w:rsid w:val="00ED15FE"/>
    <w:rsid w:val="00ED3D22"/>
    <w:rsid w:val="00ED4B6E"/>
    <w:rsid w:val="00ED4F21"/>
    <w:rsid w:val="00ED5F47"/>
    <w:rsid w:val="00ED6BA1"/>
    <w:rsid w:val="00EE456D"/>
    <w:rsid w:val="00EF2364"/>
    <w:rsid w:val="00EF5B27"/>
    <w:rsid w:val="00F066A3"/>
    <w:rsid w:val="00F104FE"/>
    <w:rsid w:val="00F10CB8"/>
    <w:rsid w:val="00F14072"/>
    <w:rsid w:val="00F15F67"/>
    <w:rsid w:val="00F16796"/>
    <w:rsid w:val="00F16B89"/>
    <w:rsid w:val="00F16F95"/>
    <w:rsid w:val="00F260A4"/>
    <w:rsid w:val="00F30581"/>
    <w:rsid w:val="00F30592"/>
    <w:rsid w:val="00F36CD0"/>
    <w:rsid w:val="00F4123E"/>
    <w:rsid w:val="00F44E46"/>
    <w:rsid w:val="00F5339F"/>
    <w:rsid w:val="00F53E82"/>
    <w:rsid w:val="00F55A88"/>
    <w:rsid w:val="00F56BF0"/>
    <w:rsid w:val="00F5709D"/>
    <w:rsid w:val="00F64829"/>
    <w:rsid w:val="00F64ED4"/>
    <w:rsid w:val="00F66D09"/>
    <w:rsid w:val="00F736FD"/>
    <w:rsid w:val="00F737B7"/>
    <w:rsid w:val="00F76FB7"/>
    <w:rsid w:val="00F90B5D"/>
    <w:rsid w:val="00F91FBF"/>
    <w:rsid w:val="00FA4213"/>
    <w:rsid w:val="00FA6D32"/>
    <w:rsid w:val="00FA6ECB"/>
    <w:rsid w:val="00FB5213"/>
    <w:rsid w:val="00FB58DC"/>
    <w:rsid w:val="00FB6B22"/>
    <w:rsid w:val="00FD0A8F"/>
    <w:rsid w:val="00FE2384"/>
    <w:rsid w:val="00FE49C4"/>
    <w:rsid w:val="00FE563F"/>
    <w:rsid w:val="01AD0875"/>
    <w:rsid w:val="02BF2BA5"/>
    <w:rsid w:val="0414066A"/>
    <w:rsid w:val="065271F3"/>
    <w:rsid w:val="0B116715"/>
    <w:rsid w:val="0BE3562E"/>
    <w:rsid w:val="0D5A43A4"/>
    <w:rsid w:val="13C314C6"/>
    <w:rsid w:val="14592940"/>
    <w:rsid w:val="18683632"/>
    <w:rsid w:val="19C01042"/>
    <w:rsid w:val="1BA87A31"/>
    <w:rsid w:val="1C7030AF"/>
    <w:rsid w:val="1E7D5B34"/>
    <w:rsid w:val="1E981776"/>
    <w:rsid w:val="1EC10CBB"/>
    <w:rsid w:val="25F81014"/>
    <w:rsid w:val="269A3127"/>
    <w:rsid w:val="28C3509B"/>
    <w:rsid w:val="2B8F5708"/>
    <w:rsid w:val="2CEE645F"/>
    <w:rsid w:val="2EFE7C09"/>
    <w:rsid w:val="331D493C"/>
    <w:rsid w:val="352F4052"/>
    <w:rsid w:val="36AD66D3"/>
    <w:rsid w:val="3F163EEB"/>
    <w:rsid w:val="445C54A9"/>
    <w:rsid w:val="46556417"/>
    <w:rsid w:val="48C8239C"/>
    <w:rsid w:val="4FB530E0"/>
    <w:rsid w:val="555B0C3C"/>
    <w:rsid w:val="599E5AD0"/>
    <w:rsid w:val="5B971522"/>
    <w:rsid w:val="5C5A4DAC"/>
    <w:rsid w:val="5C7528A4"/>
    <w:rsid w:val="5E1A7993"/>
    <w:rsid w:val="60A75DA7"/>
    <w:rsid w:val="62D13F91"/>
    <w:rsid w:val="661E1E4F"/>
    <w:rsid w:val="6A535578"/>
    <w:rsid w:val="6BEB16EF"/>
    <w:rsid w:val="6CB744CE"/>
    <w:rsid w:val="6D106BE3"/>
    <w:rsid w:val="6DDB7754"/>
    <w:rsid w:val="6E9B258C"/>
    <w:rsid w:val="702D2662"/>
    <w:rsid w:val="75A46EF7"/>
    <w:rsid w:val="7B8F3F36"/>
    <w:rsid w:val="7F386A1D"/>
  </w:rsids>
  <m:mathPr>
    <m:mathFont m:val="Cambria Math"/>
    <m:brkBin m:val="before"/>
    <m:brkBinSub m:val="--"/>
    <m:smallFrac/>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annotation reference" w:semiHidden="0" w:uiPriority="0" w:unhideWhenUsed="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qFormat="1"/>
    <w:lsdException w:name="Body Text Indent" w:qFormat="1"/>
    <w:lsdException w:name="Subtitle" w:locked="1" w:semiHidden="0" w:uiPriority="0" w:unhideWhenUsed="0" w:qFormat="1"/>
    <w:lsdException w:name="Date" w:qFormat="1"/>
    <w:lsdException w:name="Body Text First Indent 2" w:qFormat="1"/>
    <w:lsdException w:name="Hyperlink" w:semiHidden="0" w:qFormat="1"/>
    <w:lsdException w:name="Strong" w:locked="1" w:semiHidden="0" w:uiPriority="0" w:unhideWhenUsed="0" w:qFormat="1"/>
    <w:lsdException w:name="Emphasis" w:locked="1"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HTML Preformatted" w:semiHidden="0" w:uiPriority="0" w:unhideWhenUsed="0" w:qFormat="1"/>
    <w:lsdException w:name="annotation subject"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caption"/>
    <w:basedOn w:val="a"/>
    <w:next w:val="a"/>
    <w:qFormat/>
    <w:locked/>
    <w:pPr>
      <w:spacing w:line="360" w:lineRule="auto"/>
      <w:jc w:val="center"/>
    </w:p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link w:val="Char2"/>
    <w:uiPriority w:val="99"/>
    <w:unhideWhenUsed/>
    <w:qFormat/>
    <w:rPr>
      <w:rFonts w:eastAsia="楷体_GB2312"/>
      <w:sz w:val="36"/>
    </w:rPr>
  </w:style>
  <w:style w:type="paragraph" w:styleId="a8">
    <w:name w:val="Body Text Indent"/>
    <w:basedOn w:val="a"/>
    <w:link w:val="Char3"/>
    <w:uiPriority w:val="99"/>
    <w:semiHidden/>
    <w:unhideWhenUsed/>
    <w:qFormat/>
    <w:pPr>
      <w:spacing w:after="120"/>
      <w:ind w:leftChars="200" w:left="420"/>
    </w:pPr>
  </w:style>
  <w:style w:type="paragraph" w:styleId="40">
    <w:name w:val="index 4"/>
    <w:basedOn w:val="a"/>
    <w:next w:val="a"/>
    <w:semiHidden/>
    <w:qFormat/>
    <w:pPr>
      <w:widowControl/>
      <w:ind w:left="840" w:hanging="210"/>
      <w:jc w:val="left"/>
      <w:textAlignment w:val="baseline"/>
    </w:pPr>
    <w:rPr>
      <w:sz w:val="20"/>
      <w:szCs w:val="20"/>
    </w:rPr>
  </w:style>
  <w:style w:type="paragraph" w:styleId="a9">
    <w:name w:val="Plain Text"/>
    <w:basedOn w:val="a"/>
    <w:link w:val="Char4"/>
    <w:qFormat/>
    <w:rPr>
      <w:rFonts w:ascii="宋体" w:hAnsi="Courier New"/>
      <w:szCs w:val="21"/>
    </w:rPr>
  </w:style>
  <w:style w:type="paragraph" w:styleId="aa">
    <w:name w:val="Date"/>
    <w:basedOn w:val="a"/>
    <w:next w:val="a"/>
    <w:link w:val="Char5"/>
    <w:uiPriority w:val="99"/>
    <w:semiHidden/>
    <w:unhideWhenUsed/>
    <w:qFormat/>
    <w:pPr>
      <w:spacing w:line="360" w:lineRule="auto"/>
      <w:ind w:leftChars="2500" w:left="100" w:hanging="420"/>
    </w:pPr>
  </w:style>
  <w:style w:type="paragraph" w:styleId="ab">
    <w:name w:val="Balloon Text"/>
    <w:basedOn w:val="a"/>
    <w:link w:val="Char6"/>
    <w:uiPriority w:val="99"/>
    <w:semiHidden/>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pPr>
      <w:jc w:val="left"/>
    </w:pPr>
    <w:rPr>
      <w:rFonts w:ascii="Calibri" w:hAnsi="Calibri"/>
      <w:kern w:val="0"/>
      <w:sz w:val="24"/>
    </w:rPr>
  </w:style>
  <w:style w:type="paragraph" w:styleId="af">
    <w:name w:val="Title"/>
    <w:basedOn w:val="a"/>
    <w:next w:val="a"/>
    <w:link w:val="Char9"/>
    <w:qFormat/>
    <w:locked/>
    <w:pPr>
      <w:widowControl/>
      <w:spacing w:before="240" w:after="60"/>
      <w:jc w:val="center"/>
      <w:textAlignment w:val="baseline"/>
    </w:pPr>
    <w:rPr>
      <w:rFonts w:ascii="Cambria" w:hAnsi="Cambria"/>
      <w:b/>
      <w:bCs/>
      <w:sz w:val="32"/>
      <w:szCs w:val="32"/>
    </w:rPr>
  </w:style>
  <w:style w:type="paragraph" w:styleId="af0">
    <w:name w:val="annotation subject"/>
    <w:basedOn w:val="a6"/>
    <w:next w:val="a6"/>
    <w:link w:val="Chara"/>
    <w:uiPriority w:val="99"/>
    <w:qFormat/>
    <w:rPr>
      <w:b/>
      <w:bCs/>
    </w:rPr>
  </w:style>
  <w:style w:type="paragraph" w:styleId="21">
    <w:name w:val="Body Text First Indent 2"/>
    <w:basedOn w:val="a8"/>
    <w:link w:val="2Char0"/>
    <w:uiPriority w:val="99"/>
    <w:semiHidden/>
    <w:unhideWhenUsed/>
    <w:qFormat/>
    <w:pPr>
      <w:ind w:firstLineChars="200" w:firstLine="420"/>
    </w:p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locked/>
    <w:rPr>
      <w:b/>
      <w:bCs/>
    </w:rPr>
  </w:style>
  <w:style w:type="character" w:styleId="af3">
    <w:name w:val="page number"/>
    <w:basedOn w:val="a0"/>
    <w:qFormat/>
  </w:style>
  <w:style w:type="character" w:styleId="af4">
    <w:name w:val="Emphasis"/>
    <w:uiPriority w:val="20"/>
    <w:qFormat/>
    <w:locked/>
    <w:rPr>
      <w:color w:val="CC0033"/>
    </w:rPr>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1Char">
    <w:name w:val="标题 1 Char"/>
    <w:link w:val="1"/>
    <w:qFormat/>
    <w:rPr>
      <w:rFonts w:ascii="Calibri" w:hAnsi="Calibri" w:cs="黑体"/>
      <w:b/>
      <w:bCs/>
      <w:kern w:val="44"/>
      <w:sz w:val="44"/>
      <w:szCs w:val="44"/>
    </w:rPr>
  </w:style>
  <w:style w:type="character" w:customStyle="1" w:styleId="Char7">
    <w:name w:val="页脚 Char"/>
    <w:link w:val="ac"/>
    <w:uiPriority w:val="99"/>
    <w:qFormat/>
    <w:locked/>
    <w:rPr>
      <w:rFonts w:cs="Times New Roman"/>
      <w:kern w:val="2"/>
      <w:sz w:val="18"/>
      <w:szCs w:val="18"/>
    </w:rPr>
  </w:style>
  <w:style w:type="character" w:customStyle="1" w:styleId="Char8">
    <w:name w:val="页眉 Char"/>
    <w:link w:val="ad"/>
    <w:uiPriority w:val="99"/>
    <w:qFormat/>
    <w:locked/>
    <w:rPr>
      <w:rFonts w:cs="Times New Roman"/>
      <w:kern w:val="2"/>
      <w:sz w:val="18"/>
      <w:szCs w:val="18"/>
    </w:rPr>
  </w:style>
  <w:style w:type="character" w:customStyle="1" w:styleId="Char6">
    <w:name w:val="批注框文本 Char"/>
    <w:link w:val="ab"/>
    <w:uiPriority w:val="99"/>
    <w:semiHidden/>
    <w:qFormat/>
    <w:rPr>
      <w:kern w:val="2"/>
      <w:sz w:val="18"/>
      <w:szCs w:val="18"/>
    </w:rPr>
  </w:style>
  <w:style w:type="paragraph" w:styleId="af7">
    <w:name w:val="List Paragraph"/>
    <w:basedOn w:val="a"/>
    <w:link w:val="Charb"/>
    <w:qFormat/>
    <w:pPr>
      <w:spacing w:line="360" w:lineRule="auto"/>
      <w:ind w:left="420" w:firstLineChars="200" w:firstLine="420"/>
    </w:pPr>
  </w:style>
  <w:style w:type="character" w:customStyle="1" w:styleId="Char2">
    <w:name w:val="正文文本 Char"/>
    <w:link w:val="a7"/>
    <w:uiPriority w:val="99"/>
    <w:qFormat/>
    <w:rPr>
      <w:rFonts w:eastAsia="楷体_GB2312"/>
      <w:kern w:val="2"/>
      <w:sz w:val="36"/>
      <w:szCs w:val="24"/>
    </w:rPr>
  </w:style>
  <w:style w:type="paragraph" w:styleId="af8">
    <w:name w:val="No Spacing"/>
    <w:link w:val="Charc"/>
    <w:uiPriority w:val="1"/>
    <w:qFormat/>
    <w:rPr>
      <w:rFonts w:ascii="Calibri" w:hAnsi="Calibri"/>
      <w:sz w:val="22"/>
      <w:szCs w:val="22"/>
    </w:rPr>
  </w:style>
  <w:style w:type="character" w:customStyle="1" w:styleId="Charc">
    <w:name w:val="无间隔 Char"/>
    <w:link w:val="af8"/>
    <w:uiPriority w:val="1"/>
    <w:qFormat/>
    <w:rPr>
      <w:rFonts w:ascii="Calibri" w:hAnsi="Calibri"/>
      <w:sz w:val="22"/>
      <w:szCs w:val="22"/>
      <w:lang w:val="en-US" w:eastAsia="zh-CN" w:bidi="ar-SA"/>
    </w:rPr>
  </w:style>
  <w:style w:type="character" w:customStyle="1" w:styleId="Char1">
    <w:name w:val="批注文字 Char"/>
    <w:link w:val="a6"/>
    <w:qFormat/>
    <w:rPr>
      <w:kern w:val="2"/>
      <w:sz w:val="21"/>
      <w:szCs w:val="24"/>
    </w:rPr>
  </w:style>
  <w:style w:type="character" w:customStyle="1" w:styleId="Chara">
    <w:name w:val="批注主题 Char"/>
    <w:link w:val="af0"/>
    <w:uiPriority w:val="99"/>
    <w:qFormat/>
    <w:rPr>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uiPriority w:val="9"/>
    <w:qFormat/>
    <w:rPr>
      <w:rFonts w:ascii="Cambria" w:hAnsi="Cambria"/>
      <w:b/>
      <w:bCs/>
      <w:kern w:val="2"/>
      <w:sz w:val="28"/>
      <w:szCs w:val="28"/>
    </w:rPr>
  </w:style>
  <w:style w:type="character" w:customStyle="1" w:styleId="Char5">
    <w:name w:val="日期 Char"/>
    <w:link w:val="aa"/>
    <w:uiPriority w:val="99"/>
    <w:semiHidden/>
    <w:qFormat/>
    <w:rPr>
      <w:kern w:val="2"/>
      <w:sz w:val="21"/>
      <w:szCs w:val="24"/>
    </w:rPr>
  </w:style>
  <w:style w:type="paragraph" w:customStyle="1" w:styleId="p0">
    <w:name w:val="p0"/>
    <w:basedOn w:val="a"/>
    <w:qFormat/>
    <w:pPr>
      <w:widowControl/>
      <w:spacing w:line="360" w:lineRule="auto"/>
      <w:ind w:left="420" w:hanging="420"/>
    </w:pPr>
    <w:rPr>
      <w:kern w:val="0"/>
      <w:szCs w:val="21"/>
    </w:rPr>
  </w:style>
  <w:style w:type="paragraph" w:customStyle="1" w:styleId="CharCharCharChar">
    <w:name w:val="Char Char Char Char"/>
    <w:basedOn w:val="a"/>
    <w:qFormat/>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qFormat/>
    <w:pPr>
      <w:widowControl w:val="0"/>
      <w:jc w:val="both"/>
    </w:pPr>
    <w:rPr>
      <w:kern w:val="2"/>
      <w:sz w:val="21"/>
    </w:rPr>
  </w:style>
  <w:style w:type="paragraph" w:customStyle="1" w:styleId="afa">
    <w:name w:val="写作正文"/>
    <w:basedOn w:val="a"/>
    <w:qFormat/>
    <w:pPr>
      <w:spacing w:line="360" w:lineRule="auto"/>
      <w:ind w:firstLineChars="200" w:firstLine="480"/>
      <w:jc w:val="left"/>
    </w:pPr>
    <w:rPr>
      <w:rFonts w:ascii="Arial" w:eastAsia="仿宋_GB2312" w:hAnsi="Arial"/>
      <w:sz w:val="24"/>
    </w:rPr>
  </w:style>
  <w:style w:type="character" w:customStyle="1" w:styleId="11">
    <w:name w:val="标题1"/>
    <w:basedOn w:val="a0"/>
    <w:qFormat/>
  </w:style>
  <w:style w:type="character" w:customStyle="1" w:styleId="font01">
    <w:name w:val="font01"/>
    <w:qFormat/>
    <w:rPr>
      <w:rFonts w:ascii="宋体" w:eastAsia="宋体" w:hAnsi="宋体" w:cs="宋体" w:hint="eastAsia"/>
      <w:color w:val="000000"/>
      <w:sz w:val="36"/>
      <w:szCs w:val="36"/>
      <w:u w:val="none"/>
    </w:rPr>
  </w:style>
  <w:style w:type="character" w:customStyle="1" w:styleId="3Char1">
    <w:name w:val="标题 3 Char1"/>
    <w:uiPriority w:val="9"/>
    <w:semiHidden/>
    <w:qFormat/>
    <w:rPr>
      <w:rFonts w:ascii="Times New Roman" w:hAnsi="Times New Roman"/>
      <w:b/>
      <w:bCs/>
      <w:kern w:val="2"/>
      <w:sz w:val="32"/>
      <w:szCs w:val="32"/>
    </w:rPr>
  </w:style>
  <w:style w:type="character" w:customStyle="1" w:styleId="FontStyle326">
    <w:name w:val="Font Style326"/>
    <w:uiPriority w:val="99"/>
    <w:qFormat/>
    <w:rPr>
      <w:rFonts w:ascii="宋体" w:eastAsia="宋体" w:cs="宋体"/>
      <w:sz w:val="16"/>
      <w:szCs w:val="16"/>
    </w:rPr>
  </w:style>
  <w:style w:type="character" w:customStyle="1" w:styleId="font41">
    <w:name w:val="font41"/>
    <w:qFormat/>
    <w:rPr>
      <w:rFonts w:ascii="Arial" w:hAnsi="Arial" w:cs="Arial"/>
      <w:color w:val="FF0000"/>
      <w:sz w:val="20"/>
      <w:szCs w:val="20"/>
      <w:u w:val="none"/>
      <w:lang w:bidi="ar-SA"/>
    </w:rPr>
  </w:style>
  <w:style w:type="character" w:customStyle="1" w:styleId="Char10">
    <w:name w:val="批注文字 Char1"/>
    <w:uiPriority w:val="99"/>
    <w:semiHidden/>
    <w:qFormat/>
    <w:rPr>
      <w:rFonts w:ascii="Times New Roman" w:hAnsi="Times New Roman"/>
      <w:kern w:val="2"/>
      <w:sz w:val="21"/>
      <w:szCs w:val="24"/>
    </w:rPr>
  </w:style>
  <w:style w:type="character" w:customStyle="1" w:styleId="HTMLChar">
    <w:name w:val="HTML 预设格式 Char"/>
    <w:link w:val="HTML"/>
    <w:qFormat/>
    <w:rPr>
      <w:rFonts w:ascii="宋体" w:hAnsi="宋体"/>
      <w:sz w:val="24"/>
      <w:szCs w:val="24"/>
    </w:rPr>
  </w:style>
  <w:style w:type="character" w:customStyle="1" w:styleId="Char0">
    <w:name w:val="文档结构图 Char"/>
    <w:link w:val="a5"/>
    <w:semiHidden/>
    <w:qFormat/>
    <w:rPr>
      <w:kern w:val="2"/>
      <w:sz w:val="21"/>
      <w:szCs w:val="24"/>
      <w:shd w:val="clear" w:color="auto" w:fill="000080"/>
    </w:rPr>
  </w:style>
  <w:style w:type="character" w:customStyle="1" w:styleId="Char11">
    <w:name w:val="文档结构图 Char1"/>
    <w:uiPriority w:val="99"/>
    <w:semiHidden/>
    <w:qFormat/>
    <w:rPr>
      <w:rFonts w:ascii="宋体"/>
      <w:kern w:val="2"/>
      <w:sz w:val="18"/>
      <w:szCs w:val="18"/>
    </w:rPr>
  </w:style>
  <w:style w:type="paragraph" w:customStyle="1" w:styleId="12">
    <w:name w:val="列出段落1"/>
    <w:basedOn w:val="a"/>
    <w:uiPriority w:val="34"/>
    <w:qFormat/>
    <w:pPr>
      <w:ind w:firstLineChars="200" w:firstLine="420"/>
    </w:pPr>
  </w:style>
  <w:style w:type="paragraph" w:customStyle="1" w:styleId="CharChar14">
    <w:name w:val="Char Char14"/>
    <w:basedOn w:val="a"/>
    <w:qFormat/>
    <w:rPr>
      <w:rFonts w:ascii="Tahoma" w:hAnsi="Tahoma"/>
      <w:b/>
      <w:kern w:val="0"/>
      <w:sz w:val="28"/>
      <w:szCs w:val="20"/>
    </w:rPr>
  </w:style>
  <w:style w:type="paragraph" w:customStyle="1" w:styleId="p15">
    <w:name w:val="p15"/>
    <w:basedOn w:val="a"/>
    <w:qFormat/>
    <w:pPr>
      <w:widowControl/>
    </w:pPr>
    <w:rPr>
      <w:kern w:val="0"/>
      <w:szCs w:val="21"/>
    </w:rPr>
  </w:style>
  <w:style w:type="paragraph" w:customStyle="1" w:styleId="font514155">
    <w:name w:val="font514155"/>
    <w:basedOn w:val="a"/>
    <w:qFormat/>
    <w:pPr>
      <w:widowControl/>
      <w:spacing w:before="100" w:beforeAutospacing="1" w:after="100" w:afterAutospacing="1"/>
      <w:jc w:val="left"/>
    </w:pPr>
    <w:rPr>
      <w:rFonts w:ascii="宋体" w:hAnsi="宋体" w:cs="宋体"/>
      <w:kern w:val="0"/>
      <w:sz w:val="18"/>
      <w:szCs w:val="18"/>
    </w:rPr>
  </w:style>
  <w:style w:type="character" w:customStyle="1" w:styleId="Char4">
    <w:name w:val="纯文本 Char"/>
    <w:link w:val="a9"/>
    <w:qFormat/>
    <w:rPr>
      <w:rFonts w:ascii="宋体" w:hAnsi="Courier New" w:cs="Courier New"/>
      <w:kern w:val="2"/>
      <w:sz w:val="21"/>
      <w:szCs w:val="21"/>
    </w:rPr>
  </w:style>
  <w:style w:type="paragraph" w:customStyle="1" w:styleId="afb">
    <w:name w:val="表格"/>
    <w:basedOn w:val="a"/>
    <w:qFormat/>
    <w:pPr>
      <w:jc w:val="center"/>
    </w:pPr>
  </w:style>
  <w:style w:type="paragraph" w:customStyle="1" w:styleId="ParaCharCharCharChar">
    <w:name w:val="默认段落字体 Para Char Char Char Char"/>
    <w:basedOn w:val="a"/>
    <w:qFormat/>
    <w:rPr>
      <w:rFonts w:ascii="华文细黑"/>
      <w:b/>
      <w:bCs/>
      <w:snapToGrid w:val="0"/>
      <w:sz w:val="28"/>
      <w:szCs w:val="44"/>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qFormat/>
    <w:rPr>
      <w:rFonts w:ascii="Times New Roman" w:hAnsi="Times New Roman"/>
      <w:b/>
      <w:bCs/>
      <w:kern w:val="2"/>
      <w:sz w:val="21"/>
      <w:szCs w:val="24"/>
    </w:rPr>
  </w:style>
  <w:style w:type="paragraph" w:customStyle="1" w:styleId="Style56">
    <w:name w:val="Style56"/>
    <w:basedOn w:val="a"/>
    <w:uiPriority w:val="99"/>
    <w:qFormat/>
    <w:pPr>
      <w:spacing w:line="274" w:lineRule="exact"/>
      <w:ind w:firstLine="355"/>
    </w:pPr>
  </w:style>
  <w:style w:type="paragraph" w:customStyle="1" w:styleId="xl7314155">
    <w:name w:val="xl7314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b">
    <w:name w:val="列出段落 Char"/>
    <w:link w:val="af7"/>
    <w:qFormat/>
    <w:locked/>
    <w:rPr>
      <w:kern w:val="2"/>
      <w:sz w:val="21"/>
      <w:szCs w:val="24"/>
    </w:rPr>
  </w:style>
  <w:style w:type="paragraph" w:customStyle="1" w:styleId="13">
    <w:name w:val="日期1"/>
    <w:basedOn w:val="a"/>
    <w:next w:val="a"/>
    <w:qFormat/>
    <w:pPr>
      <w:suppressAutoHyphens/>
      <w:autoSpaceDE w:val="0"/>
    </w:pPr>
    <w:rPr>
      <w:rFonts w:ascii="宋体" w:hAnsi="宋体" w:hint="eastAsia"/>
      <w:kern w:val="0"/>
      <w:sz w:val="28"/>
      <w:szCs w:val="20"/>
    </w:rPr>
  </w:style>
  <w:style w:type="paragraph" w:customStyle="1" w:styleId="Afc">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Char">
    <w:name w:val="正文缩进 Char"/>
    <w:link w:val="a3"/>
    <w:qFormat/>
    <w:rPr>
      <w:kern w:val="2"/>
      <w:sz w:val="21"/>
      <w:szCs w:val="24"/>
    </w:rPr>
  </w:style>
  <w:style w:type="paragraph" w:customStyle="1" w:styleId="14">
    <w:name w:val="1"/>
    <w:basedOn w:val="a"/>
    <w:next w:val="a9"/>
    <w:qFormat/>
    <w:rPr>
      <w:rFonts w:ascii="Tahoma" w:hAnsi="Tahoma"/>
      <w:sz w:val="24"/>
      <w:szCs w:val="20"/>
    </w:rPr>
  </w:style>
  <w:style w:type="character" w:customStyle="1" w:styleId="NormalCharacter">
    <w:name w:val="NormalCharacter"/>
    <w:qFormat/>
  </w:style>
  <w:style w:type="character" w:customStyle="1" w:styleId="Char3">
    <w:name w:val="正文文本缩进 Char"/>
    <w:basedOn w:val="a0"/>
    <w:link w:val="a8"/>
    <w:uiPriority w:val="99"/>
    <w:semiHidden/>
    <w:qFormat/>
    <w:rPr>
      <w:kern w:val="2"/>
      <w:sz w:val="21"/>
      <w:szCs w:val="24"/>
    </w:rPr>
  </w:style>
  <w:style w:type="character" w:customStyle="1" w:styleId="2Char0">
    <w:name w:val="正文首行缩进 2 Char"/>
    <w:basedOn w:val="Char3"/>
    <w:link w:val="21"/>
    <w:uiPriority w:val="99"/>
    <w:semiHidden/>
    <w:qFormat/>
    <w:rPr>
      <w:kern w:val="2"/>
      <w:sz w:val="21"/>
      <w:szCs w:val="24"/>
    </w:rPr>
  </w:style>
  <w:style w:type="paragraph" w:customStyle="1" w:styleId="UserStyle25">
    <w:name w:val="UserStyle_25"/>
    <w:qFormat/>
    <w:pPr>
      <w:jc w:val="both"/>
      <w:textAlignment w:val="baseline"/>
    </w:pPr>
    <w:rPr>
      <w:kern w:val="2"/>
      <w:sz w:val="21"/>
      <w:szCs w:val="21"/>
    </w:rPr>
  </w:style>
  <w:style w:type="character" w:customStyle="1" w:styleId="UserStyle5">
    <w:name w:val="UserStyle_5"/>
    <w:link w:val="UserStyle6"/>
    <w:qFormat/>
    <w:rPr>
      <w:rFonts w:ascii="宋体" w:hAnsi="Courier New"/>
      <w:kern w:val="2"/>
      <w:sz w:val="21"/>
      <w:szCs w:val="21"/>
    </w:rPr>
  </w:style>
  <w:style w:type="paragraph" w:customStyle="1" w:styleId="UserStyle6">
    <w:name w:val="UserStyle_6"/>
    <w:basedOn w:val="a"/>
    <w:link w:val="UserStyle5"/>
    <w:qFormat/>
    <w:pPr>
      <w:widowControl/>
      <w:jc w:val="left"/>
      <w:textAlignment w:val="baseline"/>
    </w:pPr>
    <w:rPr>
      <w:rFonts w:ascii="宋体" w:hAnsi="Courier New"/>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9">
    <w:name w:val="标题 Char"/>
    <w:basedOn w:val="a0"/>
    <w:link w:val="af"/>
    <w:qFormat/>
    <w:rPr>
      <w:rFonts w:ascii="Cambria" w:hAnsi="Cambria"/>
      <w:b/>
      <w:bCs/>
      <w:kern w:val="2"/>
      <w:sz w:val="32"/>
      <w:szCs w:val="32"/>
    </w:rPr>
  </w:style>
  <w:style w:type="character" w:customStyle="1" w:styleId="UserStyle11">
    <w:name w:val="UserStyle_11"/>
    <w:qFormat/>
    <w:rPr>
      <w:color w:val="2B2B2B"/>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4"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annotation reference" w:semiHidden="0" w:uiPriority="0" w:unhideWhenUsed="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qFormat="1"/>
    <w:lsdException w:name="Body Text Indent" w:qFormat="1"/>
    <w:lsdException w:name="Subtitle" w:locked="1" w:semiHidden="0" w:uiPriority="0" w:unhideWhenUsed="0" w:qFormat="1"/>
    <w:lsdException w:name="Date" w:qFormat="1"/>
    <w:lsdException w:name="Body Text First Indent 2" w:qFormat="1"/>
    <w:lsdException w:name="Hyperlink" w:semiHidden="0" w:qFormat="1"/>
    <w:lsdException w:name="Strong" w:locked="1" w:semiHidden="0" w:uiPriority="0" w:unhideWhenUsed="0" w:qFormat="1"/>
    <w:lsdException w:name="Emphasis" w:locked="1" w:semiHidden="0" w:uiPriority="20" w:unhideWhenUsed="0" w:qFormat="1"/>
    <w:lsdException w:name="Document Map" w:uiPriority="0" w:unhideWhenUsed="0" w:qFormat="1"/>
    <w:lsdException w:name="Plain Text" w:semiHidden="0" w:uiPriority="0" w:unhideWhenUsed="0" w:qFormat="1"/>
    <w:lsdException w:name="Normal (Web)" w:semiHidden="0" w:qFormat="1"/>
    <w:lsdException w:name="HTML Preformatted" w:semiHidden="0" w:uiPriority="0" w:unhideWhenUsed="0" w:qFormat="1"/>
    <w:lsdException w:name="annotation subject" w:semiHidden="0" w:unhideWhenUsed="0"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Chars="200" w:firstLine="420"/>
    </w:pPr>
  </w:style>
  <w:style w:type="paragraph" w:styleId="a4">
    <w:name w:val="caption"/>
    <w:basedOn w:val="a"/>
    <w:next w:val="a"/>
    <w:qFormat/>
    <w:locked/>
    <w:pPr>
      <w:spacing w:line="360" w:lineRule="auto"/>
      <w:jc w:val="center"/>
    </w:pPr>
  </w:style>
  <w:style w:type="paragraph" w:styleId="a5">
    <w:name w:val="Document Map"/>
    <w:basedOn w:val="a"/>
    <w:link w:val="Char0"/>
    <w:semiHidden/>
    <w:qFormat/>
    <w:pPr>
      <w:shd w:val="clear" w:color="auto" w:fill="000080"/>
    </w:pPr>
  </w:style>
  <w:style w:type="paragraph" w:styleId="a6">
    <w:name w:val="annotation text"/>
    <w:basedOn w:val="a"/>
    <w:link w:val="Char1"/>
    <w:qFormat/>
    <w:pPr>
      <w:jc w:val="left"/>
    </w:pPr>
  </w:style>
  <w:style w:type="paragraph" w:styleId="a7">
    <w:name w:val="Body Text"/>
    <w:basedOn w:val="a"/>
    <w:link w:val="Char2"/>
    <w:uiPriority w:val="99"/>
    <w:unhideWhenUsed/>
    <w:qFormat/>
    <w:rPr>
      <w:rFonts w:eastAsia="楷体_GB2312"/>
      <w:sz w:val="36"/>
    </w:rPr>
  </w:style>
  <w:style w:type="paragraph" w:styleId="a8">
    <w:name w:val="Body Text Indent"/>
    <w:basedOn w:val="a"/>
    <w:link w:val="Char3"/>
    <w:uiPriority w:val="99"/>
    <w:semiHidden/>
    <w:unhideWhenUsed/>
    <w:qFormat/>
    <w:pPr>
      <w:spacing w:after="120"/>
      <w:ind w:leftChars="200" w:left="420"/>
    </w:pPr>
  </w:style>
  <w:style w:type="paragraph" w:styleId="40">
    <w:name w:val="index 4"/>
    <w:basedOn w:val="a"/>
    <w:next w:val="a"/>
    <w:semiHidden/>
    <w:qFormat/>
    <w:pPr>
      <w:widowControl/>
      <w:ind w:left="840" w:hanging="210"/>
      <w:jc w:val="left"/>
      <w:textAlignment w:val="baseline"/>
    </w:pPr>
    <w:rPr>
      <w:sz w:val="20"/>
      <w:szCs w:val="20"/>
    </w:rPr>
  </w:style>
  <w:style w:type="paragraph" w:styleId="a9">
    <w:name w:val="Plain Text"/>
    <w:basedOn w:val="a"/>
    <w:link w:val="Char4"/>
    <w:qFormat/>
    <w:rPr>
      <w:rFonts w:ascii="宋体" w:hAnsi="Courier New"/>
      <w:szCs w:val="21"/>
    </w:rPr>
  </w:style>
  <w:style w:type="paragraph" w:styleId="aa">
    <w:name w:val="Date"/>
    <w:basedOn w:val="a"/>
    <w:next w:val="a"/>
    <w:link w:val="Char5"/>
    <w:uiPriority w:val="99"/>
    <w:semiHidden/>
    <w:unhideWhenUsed/>
    <w:qFormat/>
    <w:pPr>
      <w:spacing w:line="360" w:lineRule="auto"/>
      <w:ind w:leftChars="2500" w:left="100" w:hanging="420"/>
    </w:pPr>
  </w:style>
  <w:style w:type="paragraph" w:styleId="ab">
    <w:name w:val="Balloon Text"/>
    <w:basedOn w:val="a"/>
    <w:link w:val="Char6"/>
    <w:uiPriority w:val="99"/>
    <w:semiHidden/>
    <w:unhideWhenUsed/>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e">
    <w:name w:val="Normal (Web)"/>
    <w:basedOn w:val="a"/>
    <w:uiPriority w:val="99"/>
    <w:unhideWhenUsed/>
    <w:qFormat/>
    <w:pPr>
      <w:jc w:val="left"/>
    </w:pPr>
    <w:rPr>
      <w:rFonts w:ascii="Calibri" w:hAnsi="Calibri"/>
      <w:kern w:val="0"/>
      <w:sz w:val="24"/>
    </w:rPr>
  </w:style>
  <w:style w:type="paragraph" w:styleId="af">
    <w:name w:val="Title"/>
    <w:basedOn w:val="a"/>
    <w:next w:val="a"/>
    <w:link w:val="Char9"/>
    <w:qFormat/>
    <w:locked/>
    <w:pPr>
      <w:widowControl/>
      <w:spacing w:before="240" w:after="60"/>
      <w:jc w:val="center"/>
      <w:textAlignment w:val="baseline"/>
    </w:pPr>
    <w:rPr>
      <w:rFonts w:ascii="Cambria" w:hAnsi="Cambria"/>
      <w:b/>
      <w:bCs/>
      <w:sz w:val="32"/>
      <w:szCs w:val="32"/>
    </w:rPr>
  </w:style>
  <w:style w:type="paragraph" w:styleId="af0">
    <w:name w:val="annotation subject"/>
    <w:basedOn w:val="a6"/>
    <w:next w:val="a6"/>
    <w:link w:val="Chara"/>
    <w:uiPriority w:val="99"/>
    <w:qFormat/>
    <w:rPr>
      <w:b/>
      <w:bCs/>
    </w:rPr>
  </w:style>
  <w:style w:type="paragraph" w:styleId="21">
    <w:name w:val="Body Text First Indent 2"/>
    <w:basedOn w:val="a8"/>
    <w:link w:val="2Char0"/>
    <w:uiPriority w:val="99"/>
    <w:semiHidden/>
    <w:unhideWhenUsed/>
    <w:qFormat/>
    <w:pPr>
      <w:ind w:firstLineChars="200" w:firstLine="420"/>
    </w:p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locked/>
    <w:rPr>
      <w:b/>
      <w:bCs/>
    </w:rPr>
  </w:style>
  <w:style w:type="character" w:styleId="af3">
    <w:name w:val="page number"/>
    <w:basedOn w:val="a0"/>
    <w:qFormat/>
  </w:style>
  <w:style w:type="character" w:styleId="af4">
    <w:name w:val="Emphasis"/>
    <w:uiPriority w:val="20"/>
    <w:qFormat/>
    <w:locked/>
    <w:rPr>
      <w:color w:val="CC0033"/>
    </w:rPr>
  </w:style>
  <w:style w:type="character" w:styleId="af5">
    <w:name w:val="Hyperlink"/>
    <w:uiPriority w:val="99"/>
    <w:unhideWhenUsed/>
    <w:qFormat/>
    <w:rPr>
      <w:color w:val="0000FF"/>
      <w:u w:val="single"/>
    </w:rPr>
  </w:style>
  <w:style w:type="character" w:styleId="af6">
    <w:name w:val="annotation reference"/>
    <w:qFormat/>
    <w:rPr>
      <w:sz w:val="21"/>
      <w:szCs w:val="21"/>
    </w:rPr>
  </w:style>
  <w:style w:type="character" w:customStyle="1" w:styleId="1Char">
    <w:name w:val="标题 1 Char"/>
    <w:link w:val="1"/>
    <w:qFormat/>
    <w:rPr>
      <w:rFonts w:ascii="Calibri" w:hAnsi="Calibri" w:cs="黑体"/>
      <w:b/>
      <w:bCs/>
      <w:kern w:val="44"/>
      <w:sz w:val="44"/>
      <w:szCs w:val="44"/>
    </w:rPr>
  </w:style>
  <w:style w:type="character" w:customStyle="1" w:styleId="Char7">
    <w:name w:val="页脚 Char"/>
    <w:link w:val="ac"/>
    <w:uiPriority w:val="99"/>
    <w:qFormat/>
    <w:locked/>
    <w:rPr>
      <w:rFonts w:cs="Times New Roman"/>
      <w:kern w:val="2"/>
      <w:sz w:val="18"/>
      <w:szCs w:val="18"/>
    </w:rPr>
  </w:style>
  <w:style w:type="character" w:customStyle="1" w:styleId="Char8">
    <w:name w:val="页眉 Char"/>
    <w:link w:val="ad"/>
    <w:uiPriority w:val="99"/>
    <w:qFormat/>
    <w:locked/>
    <w:rPr>
      <w:rFonts w:cs="Times New Roman"/>
      <w:kern w:val="2"/>
      <w:sz w:val="18"/>
      <w:szCs w:val="18"/>
    </w:rPr>
  </w:style>
  <w:style w:type="character" w:customStyle="1" w:styleId="Char6">
    <w:name w:val="批注框文本 Char"/>
    <w:link w:val="ab"/>
    <w:uiPriority w:val="99"/>
    <w:semiHidden/>
    <w:qFormat/>
    <w:rPr>
      <w:kern w:val="2"/>
      <w:sz w:val="18"/>
      <w:szCs w:val="18"/>
    </w:rPr>
  </w:style>
  <w:style w:type="paragraph" w:styleId="af7">
    <w:name w:val="List Paragraph"/>
    <w:basedOn w:val="a"/>
    <w:link w:val="Charb"/>
    <w:qFormat/>
    <w:pPr>
      <w:spacing w:line="360" w:lineRule="auto"/>
      <w:ind w:left="420" w:firstLineChars="200" w:firstLine="420"/>
    </w:pPr>
  </w:style>
  <w:style w:type="character" w:customStyle="1" w:styleId="Char2">
    <w:name w:val="正文文本 Char"/>
    <w:link w:val="a7"/>
    <w:uiPriority w:val="99"/>
    <w:qFormat/>
    <w:rPr>
      <w:rFonts w:eastAsia="楷体_GB2312"/>
      <w:kern w:val="2"/>
      <w:sz w:val="36"/>
      <w:szCs w:val="24"/>
    </w:rPr>
  </w:style>
  <w:style w:type="paragraph" w:styleId="af8">
    <w:name w:val="No Spacing"/>
    <w:link w:val="Charc"/>
    <w:uiPriority w:val="1"/>
    <w:qFormat/>
    <w:rPr>
      <w:rFonts w:ascii="Calibri" w:hAnsi="Calibri"/>
      <w:sz w:val="22"/>
      <w:szCs w:val="22"/>
    </w:rPr>
  </w:style>
  <w:style w:type="character" w:customStyle="1" w:styleId="Charc">
    <w:name w:val="无间隔 Char"/>
    <w:link w:val="af8"/>
    <w:uiPriority w:val="1"/>
    <w:qFormat/>
    <w:rPr>
      <w:rFonts w:ascii="Calibri" w:hAnsi="Calibri"/>
      <w:sz w:val="22"/>
      <w:szCs w:val="22"/>
      <w:lang w:val="en-US" w:eastAsia="zh-CN" w:bidi="ar-SA"/>
    </w:rPr>
  </w:style>
  <w:style w:type="character" w:customStyle="1" w:styleId="Char1">
    <w:name w:val="批注文字 Char"/>
    <w:link w:val="a6"/>
    <w:qFormat/>
    <w:rPr>
      <w:kern w:val="2"/>
      <w:sz w:val="21"/>
      <w:szCs w:val="24"/>
    </w:rPr>
  </w:style>
  <w:style w:type="character" w:customStyle="1" w:styleId="Chara">
    <w:name w:val="批注主题 Char"/>
    <w:link w:val="af0"/>
    <w:uiPriority w:val="99"/>
    <w:qFormat/>
    <w:rPr>
      <w:b/>
      <w:bCs/>
      <w:kern w:val="2"/>
      <w:sz w:val="21"/>
      <w:szCs w:val="24"/>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uiPriority w:val="9"/>
    <w:qFormat/>
    <w:rPr>
      <w:rFonts w:ascii="Cambria" w:hAnsi="Cambria"/>
      <w:b/>
      <w:bCs/>
      <w:kern w:val="2"/>
      <w:sz w:val="28"/>
      <w:szCs w:val="28"/>
    </w:rPr>
  </w:style>
  <w:style w:type="character" w:customStyle="1" w:styleId="Char5">
    <w:name w:val="日期 Char"/>
    <w:link w:val="aa"/>
    <w:uiPriority w:val="99"/>
    <w:semiHidden/>
    <w:qFormat/>
    <w:rPr>
      <w:kern w:val="2"/>
      <w:sz w:val="21"/>
      <w:szCs w:val="24"/>
    </w:rPr>
  </w:style>
  <w:style w:type="paragraph" w:customStyle="1" w:styleId="p0">
    <w:name w:val="p0"/>
    <w:basedOn w:val="a"/>
    <w:qFormat/>
    <w:pPr>
      <w:widowControl/>
      <w:spacing w:line="360" w:lineRule="auto"/>
      <w:ind w:left="420" w:hanging="420"/>
    </w:pPr>
    <w:rPr>
      <w:kern w:val="0"/>
      <w:szCs w:val="21"/>
    </w:rPr>
  </w:style>
  <w:style w:type="paragraph" w:customStyle="1" w:styleId="CharCharCharChar">
    <w:name w:val="Char Char Char Char"/>
    <w:basedOn w:val="a"/>
    <w:qFormat/>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qFormat/>
    <w:pPr>
      <w:widowControl w:val="0"/>
      <w:jc w:val="both"/>
    </w:pPr>
    <w:rPr>
      <w:kern w:val="2"/>
      <w:sz w:val="21"/>
    </w:rPr>
  </w:style>
  <w:style w:type="paragraph" w:customStyle="1" w:styleId="afa">
    <w:name w:val="写作正文"/>
    <w:basedOn w:val="a"/>
    <w:qFormat/>
    <w:pPr>
      <w:spacing w:line="360" w:lineRule="auto"/>
      <w:ind w:firstLineChars="200" w:firstLine="480"/>
      <w:jc w:val="left"/>
    </w:pPr>
    <w:rPr>
      <w:rFonts w:ascii="Arial" w:eastAsia="仿宋_GB2312" w:hAnsi="Arial"/>
      <w:sz w:val="24"/>
    </w:rPr>
  </w:style>
  <w:style w:type="character" w:customStyle="1" w:styleId="11">
    <w:name w:val="标题1"/>
    <w:basedOn w:val="a0"/>
    <w:qFormat/>
  </w:style>
  <w:style w:type="character" w:customStyle="1" w:styleId="font01">
    <w:name w:val="font01"/>
    <w:qFormat/>
    <w:rPr>
      <w:rFonts w:ascii="宋体" w:eastAsia="宋体" w:hAnsi="宋体" w:cs="宋体" w:hint="eastAsia"/>
      <w:color w:val="000000"/>
      <w:sz w:val="36"/>
      <w:szCs w:val="36"/>
      <w:u w:val="none"/>
    </w:rPr>
  </w:style>
  <w:style w:type="character" w:customStyle="1" w:styleId="3Char1">
    <w:name w:val="标题 3 Char1"/>
    <w:uiPriority w:val="9"/>
    <w:semiHidden/>
    <w:qFormat/>
    <w:rPr>
      <w:rFonts w:ascii="Times New Roman" w:hAnsi="Times New Roman"/>
      <w:b/>
      <w:bCs/>
      <w:kern w:val="2"/>
      <w:sz w:val="32"/>
      <w:szCs w:val="32"/>
    </w:rPr>
  </w:style>
  <w:style w:type="character" w:customStyle="1" w:styleId="FontStyle326">
    <w:name w:val="Font Style326"/>
    <w:uiPriority w:val="99"/>
    <w:qFormat/>
    <w:rPr>
      <w:rFonts w:ascii="宋体" w:eastAsia="宋体" w:cs="宋体"/>
      <w:sz w:val="16"/>
      <w:szCs w:val="16"/>
    </w:rPr>
  </w:style>
  <w:style w:type="character" w:customStyle="1" w:styleId="font41">
    <w:name w:val="font41"/>
    <w:qFormat/>
    <w:rPr>
      <w:rFonts w:ascii="Arial" w:hAnsi="Arial" w:cs="Arial"/>
      <w:color w:val="FF0000"/>
      <w:sz w:val="20"/>
      <w:szCs w:val="20"/>
      <w:u w:val="none"/>
      <w:lang w:bidi="ar-SA"/>
    </w:rPr>
  </w:style>
  <w:style w:type="character" w:customStyle="1" w:styleId="Char10">
    <w:name w:val="批注文字 Char1"/>
    <w:uiPriority w:val="99"/>
    <w:semiHidden/>
    <w:qFormat/>
    <w:rPr>
      <w:rFonts w:ascii="Times New Roman" w:hAnsi="Times New Roman"/>
      <w:kern w:val="2"/>
      <w:sz w:val="21"/>
      <w:szCs w:val="24"/>
    </w:rPr>
  </w:style>
  <w:style w:type="character" w:customStyle="1" w:styleId="HTMLChar">
    <w:name w:val="HTML 预设格式 Char"/>
    <w:link w:val="HTML"/>
    <w:qFormat/>
    <w:rPr>
      <w:rFonts w:ascii="宋体" w:hAnsi="宋体"/>
      <w:sz w:val="24"/>
      <w:szCs w:val="24"/>
    </w:rPr>
  </w:style>
  <w:style w:type="character" w:customStyle="1" w:styleId="Char0">
    <w:name w:val="文档结构图 Char"/>
    <w:link w:val="a5"/>
    <w:semiHidden/>
    <w:qFormat/>
    <w:rPr>
      <w:kern w:val="2"/>
      <w:sz w:val="21"/>
      <w:szCs w:val="24"/>
      <w:shd w:val="clear" w:color="auto" w:fill="000080"/>
    </w:rPr>
  </w:style>
  <w:style w:type="character" w:customStyle="1" w:styleId="Char11">
    <w:name w:val="文档结构图 Char1"/>
    <w:uiPriority w:val="99"/>
    <w:semiHidden/>
    <w:qFormat/>
    <w:rPr>
      <w:rFonts w:ascii="宋体"/>
      <w:kern w:val="2"/>
      <w:sz w:val="18"/>
      <w:szCs w:val="18"/>
    </w:rPr>
  </w:style>
  <w:style w:type="paragraph" w:customStyle="1" w:styleId="12">
    <w:name w:val="列出段落1"/>
    <w:basedOn w:val="a"/>
    <w:uiPriority w:val="34"/>
    <w:qFormat/>
    <w:pPr>
      <w:ind w:firstLineChars="200" w:firstLine="420"/>
    </w:pPr>
  </w:style>
  <w:style w:type="paragraph" w:customStyle="1" w:styleId="CharChar14">
    <w:name w:val="Char Char14"/>
    <w:basedOn w:val="a"/>
    <w:qFormat/>
    <w:rPr>
      <w:rFonts w:ascii="Tahoma" w:hAnsi="Tahoma"/>
      <w:b/>
      <w:kern w:val="0"/>
      <w:sz w:val="28"/>
      <w:szCs w:val="20"/>
    </w:rPr>
  </w:style>
  <w:style w:type="paragraph" w:customStyle="1" w:styleId="p15">
    <w:name w:val="p15"/>
    <w:basedOn w:val="a"/>
    <w:qFormat/>
    <w:pPr>
      <w:widowControl/>
    </w:pPr>
    <w:rPr>
      <w:kern w:val="0"/>
      <w:szCs w:val="21"/>
    </w:rPr>
  </w:style>
  <w:style w:type="paragraph" w:customStyle="1" w:styleId="font514155">
    <w:name w:val="font514155"/>
    <w:basedOn w:val="a"/>
    <w:qFormat/>
    <w:pPr>
      <w:widowControl/>
      <w:spacing w:before="100" w:beforeAutospacing="1" w:after="100" w:afterAutospacing="1"/>
      <w:jc w:val="left"/>
    </w:pPr>
    <w:rPr>
      <w:rFonts w:ascii="宋体" w:hAnsi="宋体" w:cs="宋体"/>
      <w:kern w:val="0"/>
      <w:sz w:val="18"/>
      <w:szCs w:val="18"/>
    </w:rPr>
  </w:style>
  <w:style w:type="character" w:customStyle="1" w:styleId="Char4">
    <w:name w:val="纯文本 Char"/>
    <w:link w:val="a9"/>
    <w:qFormat/>
    <w:rPr>
      <w:rFonts w:ascii="宋体" w:hAnsi="Courier New" w:cs="Courier New"/>
      <w:kern w:val="2"/>
      <w:sz w:val="21"/>
      <w:szCs w:val="21"/>
    </w:rPr>
  </w:style>
  <w:style w:type="paragraph" w:customStyle="1" w:styleId="afb">
    <w:name w:val="表格"/>
    <w:basedOn w:val="a"/>
    <w:qFormat/>
    <w:pPr>
      <w:jc w:val="center"/>
    </w:pPr>
  </w:style>
  <w:style w:type="paragraph" w:customStyle="1" w:styleId="ParaCharCharCharChar">
    <w:name w:val="默认段落字体 Para Char Char Char Char"/>
    <w:basedOn w:val="a"/>
    <w:qFormat/>
    <w:rPr>
      <w:rFonts w:ascii="华文细黑"/>
      <w:b/>
      <w:bCs/>
      <w:snapToGrid w:val="0"/>
      <w:sz w:val="28"/>
      <w:szCs w:val="44"/>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qFormat/>
    <w:rPr>
      <w:rFonts w:ascii="Times New Roman" w:hAnsi="Times New Roman"/>
      <w:b/>
      <w:bCs/>
      <w:kern w:val="2"/>
      <w:sz w:val="21"/>
      <w:szCs w:val="24"/>
    </w:rPr>
  </w:style>
  <w:style w:type="paragraph" w:customStyle="1" w:styleId="Style56">
    <w:name w:val="Style56"/>
    <w:basedOn w:val="a"/>
    <w:uiPriority w:val="99"/>
    <w:qFormat/>
    <w:pPr>
      <w:spacing w:line="274" w:lineRule="exact"/>
      <w:ind w:firstLine="355"/>
    </w:pPr>
  </w:style>
  <w:style w:type="paragraph" w:customStyle="1" w:styleId="xl7314155">
    <w:name w:val="xl7314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b">
    <w:name w:val="列出段落 Char"/>
    <w:link w:val="af7"/>
    <w:qFormat/>
    <w:locked/>
    <w:rPr>
      <w:kern w:val="2"/>
      <w:sz w:val="21"/>
      <w:szCs w:val="24"/>
    </w:rPr>
  </w:style>
  <w:style w:type="paragraph" w:customStyle="1" w:styleId="13">
    <w:name w:val="日期1"/>
    <w:basedOn w:val="a"/>
    <w:next w:val="a"/>
    <w:qFormat/>
    <w:pPr>
      <w:suppressAutoHyphens/>
      <w:autoSpaceDE w:val="0"/>
    </w:pPr>
    <w:rPr>
      <w:rFonts w:ascii="宋体" w:hAnsi="宋体" w:hint="eastAsia"/>
      <w:kern w:val="0"/>
      <w:sz w:val="28"/>
      <w:szCs w:val="20"/>
    </w:rPr>
  </w:style>
  <w:style w:type="paragraph" w:customStyle="1" w:styleId="Afc">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character" w:customStyle="1" w:styleId="Char">
    <w:name w:val="正文缩进 Char"/>
    <w:link w:val="a3"/>
    <w:qFormat/>
    <w:rPr>
      <w:kern w:val="2"/>
      <w:sz w:val="21"/>
      <w:szCs w:val="24"/>
    </w:rPr>
  </w:style>
  <w:style w:type="paragraph" w:customStyle="1" w:styleId="14">
    <w:name w:val="1"/>
    <w:basedOn w:val="a"/>
    <w:next w:val="a9"/>
    <w:qFormat/>
    <w:rPr>
      <w:rFonts w:ascii="Tahoma" w:hAnsi="Tahoma"/>
      <w:sz w:val="24"/>
      <w:szCs w:val="20"/>
    </w:rPr>
  </w:style>
  <w:style w:type="character" w:customStyle="1" w:styleId="NormalCharacter">
    <w:name w:val="NormalCharacter"/>
    <w:qFormat/>
  </w:style>
  <w:style w:type="character" w:customStyle="1" w:styleId="Char3">
    <w:name w:val="正文文本缩进 Char"/>
    <w:basedOn w:val="a0"/>
    <w:link w:val="a8"/>
    <w:uiPriority w:val="99"/>
    <w:semiHidden/>
    <w:qFormat/>
    <w:rPr>
      <w:kern w:val="2"/>
      <w:sz w:val="21"/>
      <w:szCs w:val="24"/>
    </w:rPr>
  </w:style>
  <w:style w:type="character" w:customStyle="1" w:styleId="2Char0">
    <w:name w:val="正文首行缩进 2 Char"/>
    <w:basedOn w:val="Char3"/>
    <w:link w:val="21"/>
    <w:uiPriority w:val="99"/>
    <w:semiHidden/>
    <w:qFormat/>
    <w:rPr>
      <w:kern w:val="2"/>
      <w:sz w:val="21"/>
      <w:szCs w:val="24"/>
    </w:rPr>
  </w:style>
  <w:style w:type="paragraph" w:customStyle="1" w:styleId="UserStyle25">
    <w:name w:val="UserStyle_25"/>
    <w:qFormat/>
    <w:pPr>
      <w:jc w:val="both"/>
      <w:textAlignment w:val="baseline"/>
    </w:pPr>
    <w:rPr>
      <w:kern w:val="2"/>
      <w:sz w:val="21"/>
      <w:szCs w:val="21"/>
    </w:rPr>
  </w:style>
  <w:style w:type="character" w:customStyle="1" w:styleId="UserStyle5">
    <w:name w:val="UserStyle_5"/>
    <w:link w:val="UserStyle6"/>
    <w:qFormat/>
    <w:rPr>
      <w:rFonts w:ascii="宋体" w:hAnsi="Courier New"/>
      <w:kern w:val="2"/>
      <w:sz w:val="21"/>
      <w:szCs w:val="21"/>
    </w:rPr>
  </w:style>
  <w:style w:type="paragraph" w:customStyle="1" w:styleId="UserStyle6">
    <w:name w:val="UserStyle_6"/>
    <w:basedOn w:val="a"/>
    <w:link w:val="UserStyle5"/>
    <w:qFormat/>
    <w:pPr>
      <w:widowControl/>
      <w:jc w:val="left"/>
      <w:textAlignment w:val="baseline"/>
    </w:pPr>
    <w:rPr>
      <w:rFonts w:ascii="宋体" w:hAnsi="Courier New"/>
      <w:szCs w:val="21"/>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9">
    <w:name w:val="标题 Char"/>
    <w:basedOn w:val="a0"/>
    <w:link w:val="af"/>
    <w:qFormat/>
    <w:rPr>
      <w:rFonts w:ascii="Cambria" w:hAnsi="Cambria"/>
      <w:b/>
      <w:bCs/>
      <w:kern w:val="2"/>
      <w:sz w:val="32"/>
      <w:szCs w:val="32"/>
    </w:rPr>
  </w:style>
  <w:style w:type="character" w:customStyle="1" w:styleId="UserStyle11">
    <w:name w:val="UserStyle_11"/>
    <w:qFormat/>
    <w:rPr>
      <w:color w:val="2B2B2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B49F7-2E10-49ED-BEDB-61B7E651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397</Words>
  <Characters>2266</Characters>
  <Application>Microsoft Office Word</Application>
  <DocSecurity>0</DocSecurity>
  <Lines>18</Lines>
  <Paragraphs>5</Paragraphs>
  <ScaleCrop>false</ScaleCrop>
  <Company>Sky123.Org</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22</cp:revision>
  <cp:lastPrinted>2020-04-17T01:01:00Z</cp:lastPrinted>
  <dcterms:created xsi:type="dcterms:W3CDTF">2022-08-24T10:13:00Z</dcterms:created>
  <dcterms:modified xsi:type="dcterms:W3CDTF">2023-03-21T01:12:00Z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EE2B5F72F597402995E97F9FED21DAE3</vt:lpwstr>
  </property>
</Properties>
</file>