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D3" w:rsidRPr="001F2C03" w:rsidRDefault="002328A6" w:rsidP="00C27D76">
      <w:pPr>
        <w:widowControl/>
        <w:autoSpaceDE w:val="0"/>
        <w:snapToGrid w:val="0"/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F2C03">
        <w:rPr>
          <w:rFonts w:asciiTheme="majorEastAsia" w:eastAsiaTheme="majorEastAsia" w:hAnsiTheme="majorEastAsia" w:hint="eastAsia"/>
          <w:b/>
          <w:sz w:val="36"/>
          <w:szCs w:val="36"/>
        </w:rPr>
        <w:t>关于收集发热门诊</w:t>
      </w:r>
      <w:r w:rsidR="00B524D3" w:rsidRPr="001F2C03">
        <w:rPr>
          <w:rFonts w:asciiTheme="majorEastAsia" w:eastAsiaTheme="majorEastAsia" w:hAnsiTheme="majorEastAsia" w:hint="eastAsia"/>
          <w:b/>
          <w:sz w:val="36"/>
          <w:szCs w:val="36"/>
        </w:rPr>
        <w:t>自助发药机市场调研</w:t>
      </w:r>
      <w:r w:rsidRPr="001F2C03">
        <w:rPr>
          <w:rFonts w:asciiTheme="majorEastAsia" w:eastAsiaTheme="majorEastAsia" w:hAnsiTheme="majorEastAsia" w:hint="eastAsia"/>
          <w:b/>
          <w:sz w:val="36"/>
          <w:szCs w:val="36"/>
        </w:rPr>
        <w:t>资料的公告</w:t>
      </w:r>
    </w:p>
    <w:p w:rsidR="00C27D76" w:rsidRPr="001F2C03" w:rsidRDefault="00C27D76" w:rsidP="00C27D76">
      <w:pPr>
        <w:pStyle w:val="a0"/>
        <w:rPr>
          <w:rFonts w:ascii="仿宋" w:eastAsia="仿宋" w:hAnsi="仿宋"/>
          <w:sz w:val="28"/>
          <w:szCs w:val="28"/>
        </w:rPr>
      </w:pPr>
    </w:p>
    <w:p w:rsidR="00B524D3" w:rsidRPr="001F2C03" w:rsidRDefault="00B524D3" w:rsidP="002328A6">
      <w:pPr>
        <w:widowControl/>
        <w:autoSpaceDE w:val="0"/>
        <w:snapToGrid w:val="0"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F2C03">
        <w:rPr>
          <w:rFonts w:ascii="仿宋" w:eastAsia="仿宋" w:hAnsi="仿宋"/>
          <w:sz w:val="28"/>
          <w:szCs w:val="28"/>
        </w:rPr>
        <w:t>为贯彻落实《国家卫生健康委办公厅 国家发展改革委办公厅关于印发发热门诊建筑装备技术导则（试行）的通知》（国卫办规划函〔2020〕683 号）和《广东省公立医疗机构发热 门诊和发热诊室规范化建设方案》（粤卫规划函〔2020〕32 号）等文件精神，高质量推进公立医疗机构发热门诊范化建设，提高医疗服务质量及患者满意度，现计划于发热门诊药房增设自助发药机一台。</w:t>
      </w:r>
    </w:p>
    <w:p w:rsidR="00B524D3" w:rsidRPr="001F2C03" w:rsidRDefault="00B524D3" w:rsidP="002328A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F2C03">
        <w:rPr>
          <w:rFonts w:ascii="仿宋" w:eastAsia="仿宋" w:hAnsi="仿宋" w:hint="eastAsia"/>
          <w:sz w:val="28"/>
          <w:szCs w:val="28"/>
        </w:rPr>
        <w:t>为了做好新冠疫情防控工作，国务院应对新冠肺炎疫情联防联控机制医疗救治组于2020年7月20日发布了《关于印发应对秋冬季新冠肺炎疫情医疗救治工作方案的通知》，明确规定发热门诊24小时接诊，医生不得拒诊、拒收发热患者，发热门诊药房需提供24小时药事服务，鼓励医疗机构引入24小时自助发药无人药房设备。根据《发热门诊和发热诊室规范化建设指引（试行）》（</w:t>
      </w:r>
      <w:r w:rsidRPr="001F2C03">
        <w:rPr>
          <w:rFonts w:ascii="仿宋" w:eastAsia="仿宋" w:hAnsi="仿宋"/>
          <w:sz w:val="28"/>
          <w:szCs w:val="28"/>
        </w:rPr>
        <w:t>粤卫办规划函〔2020〕37 号），发热门诊信息系统的建设应符合《全国医院信息化建设标准与规范（试行）》等规范要求，纳入医院整体信息化建设管理。自助发药机的应用可加强信息化管理，提高工作效率</w:t>
      </w:r>
      <w:r w:rsidRPr="001F2C03">
        <w:rPr>
          <w:rFonts w:ascii="仿宋" w:eastAsia="仿宋" w:hAnsi="仿宋" w:hint="eastAsia"/>
          <w:sz w:val="28"/>
          <w:szCs w:val="28"/>
        </w:rPr>
        <w:t>。因此在引进自主发药机对于发热门诊的建设是非常重要的。</w:t>
      </w:r>
    </w:p>
    <w:p w:rsidR="00B524D3" w:rsidRPr="001F2C03" w:rsidRDefault="00B524D3" w:rsidP="002328A6">
      <w:pPr>
        <w:pStyle w:val="a0"/>
        <w:ind w:firstLineChars="200" w:firstLine="560"/>
        <w:rPr>
          <w:rFonts w:ascii="仿宋" w:eastAsia="仿宋" w:hAnsi="仿宋"/>
          <w:sz w:val="28"/>
          <w:szCs w:val="28"/>
        </w:rPr>
      </w:pPr>
      <w:r w:rsidRPr="001F2C03">
        <w:rPr>
          <w:rFonts w:ascii="仿宋" w:eastAsia="仿宋" w:hAnsi="仿宋" w:hint="eastAsia"/>
          <w:sz w:val="28"/>
          <w:szCs w:val="28"/>
        </w:rPr>
        <w:t>发热门诊自助发药机是基于信息数据平台，通过多个智能化设备实现发热门诊药房药品的存储、取用、调配、发放等过程的智能化管理。提供发热门诊24小时无人值守自助取药，减少发热门诊药剂人员与患者之间的不必要接触，保障医护人员的安全。</w:t>
      </w:r>
    </w:p>
    <w:p w:rsidR="00B524D3" w:rsidRPr="001F2C03" w:rsidRDefault="00B524D3" w:rsidP="001F2C03">
      <w:pPr>
        <w:pStyle w:val="a0"/>
        <w:ind w:firstLineChars="200" w:firstLine="560"/>
        <w:rPr>
          <w:rFonts w:ascii="仿宋" w:eastAsia="仿宋" w:hAnsi="仿宋"/>
          <w:sz w:val="28"/>
          <w:szCs w:val="28"/>
        </w:rPr>
      </w:pPr>
      <w:r w:rsidRPr="001F2C03">
        <w:rPr>
          <w:rFonts w:ascii="仿宋" w:eastAsia="仿宋" w:hAnsi="仿宋" w:hint="eastAsia"/>
          <w:sz w:val="28"/>
          <w:szCs w:val="28"/>
        </w:rPr>
        <w:t>目前</w:t>
      </w:r>
      <w:r w:rsidR="00C27D76" w:rsidRPr="001F2C03">
        <w:rPr>
          <w:rFonts w:ascii="仿宋" w:eastAsia="仿宋" w:hAnsi="仿宋" w:hint="eastAsia"/>
          <w:sz w:val="28"/>
          <w:szCs w:val="28"/>
        </w:rPr>
        <w:t>医院</w:t>
      </w:r>
      <w:r w:rsidRPr="001F2C03">
        <w:rPr>
          <w:rFonts w:ascii="仿宋" w:eastAsia="仿宋" w:hAnsi="仿宋" w:hint="eastAsia"/>
          <w:sz w:val="28"/>
          <w:szCs w:val="28"/>
        </w:rPr>
        <w:t>发热门诊药房药品种类为60种左右，其中针剂为5种</w:t>
      </w:r>
      <w:r w:rsidRPr="001F2C03">
        <w:rPr>
          <w:rFonts w:ascii="仿宋" w:eastAsia="仿宋" w:hAnsi="仿宋" w:hint="eastAsia"/>
          <w:sz w:val="28"/>
          <w:szCs w:val="28"/>
        </w:rPr>
        <w:lastRenderedPageBreak/>
        <w:t>左右，药品储量为3000左右，平均每日发放处方量为100-150张。</w:t>
      </w:r>
    </w:p>
    <w:p w:rsidR="00B524D3" w:rsidRPr="001F2C03" w:rsidRDefault="00B524D3" w:rsidP="00B524D3">
      <w:pPr>
        <w:pStyle w:val="a0"/>
        <w:ind w:firstLine="640"/>
        <w:rPr>
          <w:rFonts w:ascii="仿宋" w:eastAsia="仿宋" w:hAnsi="仿宋"/>
          <w:sz w:val="28"/>
          <w:szCs w:val="28"/>
        </w:rPr>
      </w:pPr>
      <w:r w:rsidRPr="001F2C03">
        <w:rPr>
          <w:rFonts w:ascii="仿宋" w:eastAsia="仿宋" w:hAnsi="仿宋" w:hint="eastAsia"/>
          <w:sz w:val="28"/>
          <w:szCs w:val="28"/>
        </w:rPr>
        <w:t>医院计划于近期采购一台自助发药机，对于发热门诊药房自助发药机功能需求如下：</w:t>
      </w:r>
    </w:p>
    <w:p w:rsidR="00B524D3" w:rsidRPr="001F2C03" w:rsidRDefault="00B524D3" w:rsidP="00B524D3">
      <w:pPr>
        <w:pStyle w:val="a0"/>
        <w:ind w:firstLine="640"/>
        <w:rPr>
          <w:rFonts w:ascii="仿宋" w:eastAsia="仿宋" w:hAnsi="仿宋"/>
          <w:sz w:val="28"/>
          <w:szCs w:val="28"/>
        </w:rPr>
      </w:pPr>
      <w:r w:rsidRPr="001F2C03">
        <w:rPr>
          <w:rFonts w:ascii="仿宋" w:eastAsia="仿宋" w:hAnsi="仿宋" w:hint="eastAsia"/>
          <w:sz w:val="28"/>
          <w:szCs w:val="28"/>
        </w:rPr>
        <w:t>1.需具备同时发针剂，盒装药，大输液 三种不同状态的药品功能。</w:t>
      </w:r>
    </w:p>
    <w:p w:rsidR="00B524D3" w:rsidRPr="001F2C03" w:rsidRDefault="00B524D3" w:rsidP="00B524D3">
      <w:pPr>
        <w:pStyle w:val="a0"/>
        <w:ind w:firstLine="640"/>
        <w:rPr>
          <w:rFonts w:ascii="仿宋" w:eastAsia="仿宋" w:hAnsi="仿宋"/>
          <w:sz w:val="28"/>
          <w:szCs w:val="28"/>
        </w:rPr>
      </w:pPr>
      <w:r w:rsidRPr="001F2C03">
        <w:rPr>
          <w:rFonts w:ascii="仿宋" w:eastAsia="仿宋" w:hAnsi="仿宋" w:hint="eastAsia"/>
          <w:sz w:val="28"/>
          <w:szCs w:val="28"/>
        </w:rPr>
        <w:t>2.可对接医院HIS系统，实时接收已审核合格的处方信息，患者缴费确认后，设备自动分发盒装药品。</w:t>
      </w:r>
    </w:p>
    <w:p w:rsidR="00B524D3" w:rsidRPr="001F2C03" w:rsidRDefault="00B524D3" w:rsidP="00B524D3">
      <w:pPr>
        <w:pStyle w:val="a0"/>
        <w:ind w:firstLine="640"/>
        <w:rPr>
          <w:rFonts w:ascii="仿宋" w:eastAsia="仿宋" w:hAnsi="仿宋"/>
          <w:sz w:val="28"/>
          <w:szCs w:val="28"/>
        </w:rPr>
      </w:pPr>
      <w:r w:rsidRPr="001F2C03">
        <w:rPr>
          <w:rFonts w:ascii="仿宋" w:eastAsia="仿宋" w:hAnsi="仿宋" w:hint="eastAsia"/>
          <w:sz w:val="28"/>
          <w:szCs w:val="28"/>
        </w:rPr>
        <w:t>3.具备视觉动态核对功能，针对发放的药品可以根据处方信息核对药品的正确性，错误的药品自动回收，对发药药品进行图像留存，可溯源。</w:t>
      </w:r>
    </w:p>
    <w:p w:rsidR="00B524D3" w:rsidRPr="001F2C03" w:rsidRDefault="00B524D3" w:rsidP="00B524D3">
      <w:pPr>
        <w:pStyle w:val="a0"/>
        <w:ind w:firstLine="640"/>
        <w:rPr>
          <w:rFonts w:ascii="仿宋" w:eastAsia="仿宋" w:hAnsi="仿宋"/>
          <w:sz w:val="28"/>
          <w:szCs w:val="28"/>
        </w:rPr>
      </w:pPr>
      <w:r w:rsidRPr="001F2C03">
        <w:rPr>
          <w:rFonts w:ascii="仿宋" w:eastAsia="仿宋" w:hAnsi="仿宋" w:hint="eastAsia"/>
          <w:sz w:val="28"/>
          <w:szCs w:val="28"/>
        </w:rPr>
        <w:t>4.实时监控库存，反馈设备管理药品的数量、效期和批号等基本信息，具备库存报警、效期报警和故障报警等功能，实时监控管理设备内部药品的状态和处方调剂状态。</w:t>
      </w:r>
    </w:p>
    <w:p w:rsidR="00B524D3" w:rsidRPr="001F2C03" w:rsidRDefault="00B524D3" w:rsidP="00B524D3">
      <w:pPr>
        <w:pStyle w:val="a0"/>
        <w:ind w:firstLine="640"/>
        <w:rPr>
          <w:rFonts w:ascii="仿宋" w:eastAsia="仿宋" w:hAnsi="仿宋"/>
          <w:sz w:val="28"/>
          <w:szCs w:val="28"/>
        </w:rPr>
      </w:pPr>
      <w:r w:rsidRPr="001F2C03">
        <w:rPr>
          <w:rFonts w:ascii="仿宋" w:eastAsia="仿宋" w:hAnsi="仿宋" w:hint="eastAsia"/>
          <w:sz w:val="28"/>
          <w:szCs w:val="28"/>
        </w:rPr>
        <w:t>5.摄像头拍摄，处方调剂全过程实时追溯。</w:t>
      </w:r>
    </w:p>
    <w:p w:rsidR="00B524D3" w:rsidRPr="001F2C03" w:rsidRDefault="00B524D3" w:rsidP="00B524D3">
      <w:pPr>
        <w:pStyle w:val="a0"/>
        <w:ind w:firstLine="640"/>
        <w:rPr>
          <w:rFonts w:ascii="仿宋" w:eastAsia="仿宋" w:hAnsi="仿宋"/>
          <w:sz w:val="28"/>
          <w:szCs w:val="28"/>
        </w:rPr>
      </w:pPr>
      <w:r w:rsidRPr="001F2C03">
        <w:rPr>
          <w:rFonts w:ascii="仿宋" w:eastAsia="仿宋" w:hAnsi="仿宋" w:hint="eastAsia"/>
          <w:sz w:val="28"/>
          <w:szCs w:val="28"/>
        </w:rPr>
        <w:t>6.配置出药口喷洒酒精消毒装置，智能判断方式进行消毒，有利防止病毒交叉感染。</w:t>
      </w:r>
    </w:p>
    <w:p w:rsidR="00B524D3" w:rsidRPr="001F2C03" w:rsidRDefault="00B524D3" w:rsidP="00B524D3">
      <w:pPr>
        <w:pStyle w:val="a0"/>
        <w:ind w:firstLine="640"/>
        <w:rPr>
          <w:rFonts w:ascii="仿宋" w:eastAsia="仿宋" w:hAnsi="仿宋"/>
          <w:sz w:val="28"/>
          <w:szCs w:val="28"/>
        </w:rPr>
      </w:pPr>
      <w:r w:rsidRPr="001F2C03">
        <w:rPr>
          <w:rFonts w:ascii="仿宋" w:eastAsia="仿宋" w:hAnsi="仿宋" w:hint="eastAsia"/>
          <w:sz w:val="28"/>
          <w:szCs w:val="28"/>
        </w:rPr>
        <w:t>主要技术要求：</w:t>
      </w:r>
    </w:p>
    <w:p w:rsidR="00B524D3" w:rsidRPr="001F2C03" w:rsidRDefault="00B524D3" w:rsidP="00B524D3">
      <w:pPr>
        <w:pStyle w:val="a0"/>
        <w:ind w:firstLine="640"/>
        <w:rPr>
          <w:rFonts w:ascii="仿宋" w:eastAsia="仿宋" w:hAnsi="仿宋"/>
          <w:sz w:val="28"/>
          <w:szCs w:val="28"/>
        </w:rPr>
      </w:pPr>
      <w:r w:rsidRPr="001F2C03">
        <w:rPr>
          <w:rFonts w:ascii="仿宋" w:eastAsia="仿宋" w:hAnsi="仿宋" w:hint="eastAsia"/>
          <w:sz w:val="28"/>
          <w:szCs w:val="28"/>
        </w:rPr>
        <w:t>1.占地面积：符合发热门诊药房实际可利用面积。</w:t>
      </w:r>
    </w:p>
    <w:p w:rsidR="00B524D3" w:rsidRPr="001F2C03" w:rsidRDefault="00B524D3" w:rsidP="00B524D3">
      <w:pPr>
        <w:pStyle w:val="a0"/>
        <w:ind w:firstLine="640"/>
        <w:rPr>
          <w:rFonts w:ascii="仿宋" w:eastAsia="仿宋" w:hAnsi="仿宋"/>
          <w:sz w:val="28"/>
          <w:szCs w:val="28"/>
        </w:rPr>
      </w:pPr>
      <w:r w:rsidRPr="001F2C03">
        <w:rPr>
          <w:rFonts w:ascii="仿宋" w:eastAsia="仿宋" w:hAnsi="仿宋" w:hint="eastAsia"/>
          <w:sz w:val="28"/>
          <w:szCs w:val="28"/>
        </w:rPr>
        <w:t>2.药品储量：储存70-100种药品，至少存放3000盒药品、200支针剂。</w:t>
      </w:r>
    </w:p>
    <w:p w:rsidR="00B524D3" w:rsidRPr="001F2C03" w:rsidRDefault="00B524D3" w:rsidP="00B524D3">
      <w:pPr>
        <w:pStyle w:val="a0"/>
        <w:ind w:firstLine="640"/>
        <w:rPr>
          <w:rFonts w:ascii="仿宋" w:eastAsia="仿宋" w:hAnsi="仿宋"/>
          <w:sz w:val="28"/>
          <w:szCs w:val="28"/>
        </w:rPr>
      </w:pPr>
      <w:r w:rsidRPr="001F2C03">
        <w:rPr>
          <w:rFonts w:ascii="仿宋" w:eastAsia="仿宋" w:hAnsi="仿宋" w:hint="eastAsia"/>
          <w:sz w:val="28"/>
          <w:szCs w:val="28"/>
        </w:rPr>
        <w:t>3.加药时需具备动力传输功能，进药速度大于1000盒/小时。</w:t>
      </w:r>
    </w:p>
    <w:p w:rsidR="00B524D3" w:rsidRPr="001F2C03" w:rsidRDefault="00B524D3" w:rsidP="00B524D3">
      <w:pPr>
        <w:pStyle w:val="a0"/>
        <w:ind w:firstLine="640"/>
        <w:rPr>
          <w:rFonts w:ascii="仿宋" w:eastAsia="仿宋" w:hAnsi="仿宋"/>
          <w:sz w:val="28"/>
          <w:szCs w:val="28"/>
        </w:rPr>
      </w:pPr>
      <w:r w:rsidRPr="001F2C03">
        <w:rPr>
          <w:rFonts w:ascii="仿宋" w:eastAsia="仿宋" w:hAnsi="仿宋" w:hint="eastAsia"/>
          <w:sz w:val="28"/>
          <w:szCs w:val="28"/>
        </w:rPr>
        <w:t>4.取药方式：机械手仿人手抓取方式，避免叶轮拨片发药自动</w:t>
      </w:r>
      <w:r w:rsidRPr="001F2C03">
        <w:rPr>
          <w:rFonts w:ascii="仿宋" w:eastAsia="仿宋" w:hAnsi="仿宋" w:hint="eastAsia"/>
          <w:sz w:val="28"/>
          <w:szCs w:val="28"/>
        </w:rPr>
        <w:lastRenderedPageBreak/>
        <w:t>掉落。</w:t>
      </w:r>
    </w:p>
    <w:p w:rsidR="001F2C03" w:rsidRPr="001F2C03" w:rsidRDefault="00B524D3" w:rsidP="001F2C03">
      <w:pPr>
        <w:pStyle w:val="a0"/>
        <w:ind w:firstLine="640"/>
        <w:rPr>
          <w:rFonts w:ascii="仿宋" w:eastAsia="仿宋" w:hAnsi="仿宋" w:hint="eastAsia"/>
          <w:sz w:val="28"/>
          <w:szCs w:val="28"/>
        </w:rPr>
      </w:pPr>
      <w:r w:rsidRPr="001F2C03">
        <w:rPr>
          <w:rFonts w:ascii="仿宋" w:eastAsia="仿宋" w:hAnsi="仿宋" w:hint="eastAsia"/>
          <w:sz w:val="28"/>
          <w:szCs w:val="28"/>
        </w:rPr>
        <w:t>5.发药方式：全处方一次性发出方式，并自动核对，每小时至少完成100张处方的药品发放。</w:t>
      </w:r>
    </w:p>
    <w:p w:rsidR="001F2C03" w:rsidRDefault="001F2C03" w:rsidP="001F2C03">
      <w:pPr>
        <w:pStyle w:val="a0"/>
        <w:ind w:firstLine="0"/>
        <w:rPr>
          <w:rFonts w:ascii="仿宋" w:eastAsia="仿宋" w:hAnsi="仿宋" w:hint="eastAsia"/>
          <w:sz w:val="28"/>
          <w:szCs w:val="28"/>
        </w:rPr>
      </w:pPr>
    </w:p>
    <w:p w:rsidR="001F2C03" w:rsidRPr="001F2C03" w:rsidRDefault="001F2C03" w:rsidP="001F2C03">
      <w:pPr>
        <w:pStyle w:val="a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基于上述情况，现对</w:t>
      </w:r>
      <w:r w:rsidRPr="001F2C03">
        <w:rPr>
          <w:rFonts w:ascii="仿宋" w:eastAsia="仿宋" w:hAnsi="仿宋" w:hint="eastAsia"/>
          <w:sz w:val="28"/>
          <w:szCs w:val="28"/>
        </w:rPr>
        <w:t>发热门诊自助发药机</w:t>
      </w:r>
      <w:r>
        <w:rPr>
          <w:rFonts w:ascii="仿宋" w:eastAsia="仿宋" w:hAnsi="仿宋" w:hint="eastAsia"/>
          <w:sz w:val="28"/>
          <w:szCs w:val="28"/>
        </w:rPr>
        <w:t>进行</w:t>
      </w:r>
      <w:r w:rsidRPr="001F2C03">
        <w:rPr>
          <w:rFonts w:ascii="仿宋" w:eastAsia="仿宋" w:hAnsi="仿宋" w:hint="eastAsia"/>
          <w:sz w:val="28"/>
          <w:szCs w:val="28"/>
        </w:rPr>
        <w:t>市场调研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F2C03" w:rsidRPr="001F2C03" w:rsidRDefault="001F2C03" w:rsidP="001F2C03">
      <w:pPr>
        <w:pStyle w:val="a0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一、</w:t>
      </w:r>
      <w:r w:rsidRPr="001F2C03">
        <w:rPr>
          <w:rFonts w:ascii="仿宋" w:eastAsia="仿宋" w:hAnsi="仿宋" w:cs="宋体" w:hint="eastAsia"/>
          <w:b/>
          <w:sz w:val="28"/>
          <w:szCs w:val="28"/>
        </w:rPr>
        <w:t>产品调</w:t>
      </w:r>
      <w:r w:rsidRPr="001F2C03">
        <w:rPr>
          <w:rFonts w:ascii="仿宋" w:eastAsia="仿宋" w:hAnsi="仿宋" w:cs="宋体"/>
          <w:b/>
          <w:sz w:val="28"/>
          <w:szCs w:val="28"/>
        </w:rPr>
        <w:t>研参数表</w:t>
      </w:r>
    </w:p>
    <w:p w:rsidR="001F2C03" w:rsidRPr="001F2C03" w:rsidRDefault="001F2C03" w:rsidP="001F2C03">
      <w:pPr>
        <w:pStyle w:val="a6"/>
        <w:shd w:val="clear" w:color="auto" w:fill="FFFFFF"/>
        <w:spacing w:beforeAutospacing="0" w:afterAutospacing="0" w:line="360" w:lineRule="auto"/>
        <w:jc w:val="center"/>
        <w:rPr>
          <w:rFonts w:ascii="仿宋" w:eastAsia="仿宋" w:hAnsi="仿宋" w:cs="仿宋_GB2312"/>
          <w:color w:val="333333"/>
          <w:sz w:val="28"/>
          <w:szCs w:val="28"/>
        </w:rPr>
      </w:pPr>
      <w:r w:rsidRPr="001F2C03">
        <w:rPr>
          <w:rFonts w:ascii="仿宋" w:eastAsia="仿宋" w:hAnsi="仿宋" w:cs="仿宋_GB2312"/>
          <w:b/>
          <w:color w:val="333333"/>
          <w:sz w:val="28"/>
          <w:szCs w:val="28"/>
          <w:shd w:val="clear" w:color="auto" w:fill="FFFFFF"/>
        </w:rPr>
        <w:t>产品调研参</w:t>
      </w:r>
      <w:r w:rsidRPr="001F2C03">
        <w:rPr>
          <w:rFonts w:ascii="仿宋" w:eastAsia="仿宋" w:hAnsi="仿宋" w:cs="仿宋_GB2312"/>
          <w:b/>
          <w:color w:val="000000"/>
          <w:sz w:val="28"/>
          <w:szCs w:val="28"/>
          <w:shd w:val="clear" w:color="auto" w:fill="FFFFFF"/>
        </w:rPr>
        <w:t>数表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1"/>
        <w:gridCol w:w="5825"/>
      </w:tblGrid>
      <w:tr w:rsidR="001F2C03" w:rsidRPr="001F2C03" w:rsidTr="007E60A1">
        <w:trPr>
          <w:trHeight w:val="720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F2C03">
              <w:rPr>
                <w:rFonts w:ascii="仿宋" w:eastAsia="仿宋" w:hAnsi="仿宋" w:cs="仿宋_GB2312"/>
                <w:sz w:val="28"/>
                <w:szCs w:val="28"/>
              </w:rPr>
              <w:t>产品名称、品牌型号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F2C03" w:rsidRPr="001F2C03" w:rsidTr="007E60A1">
        <w:trPr>
          <w:trHeight w:val="965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F2C03">
              <w:rPr>
                <w:rFonts w:ascii="仿宋" w:eastAsia="仿宋" w:hAnsi="仿宋" w:cs="仿宋_GB2312"/>
                <w:sz w:val="28"/>
                <w:szCs w:val="28"/>
              </w:rPr>
              <w:t>厂家/代理商</w:t>
            </w:r>
          </w:p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F2C03">
              <w:rPr>
                <w:rFonts w:ascii="仿宋" w:eastAsia="仿宋" w:hAnsi="仿宋" w:cs="仿宋_GB2312"/>
                <w:sz w:val="28"/>
                <w:szCs w:val="28"/>
              </w:rPr>
              <w:t>联系人和联系方式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F2C03" w:rsidRPr="001F2C03" w:rsidTr="007E60A1">
        <w:trPr>
          <w:trHeight w:val="73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F2C03">
              <w:rPr>
                <w:rFonts w:ascii="仿宋" w:eastAsia="仿宋" w:hAnsi="仿宋" w:cs="仿宋_GB2312"/>
                <w:sz w:val="28"/>
                <w:szCs w:val="28"/>
              </w:rPr>
              <w:t>国内销售案例</w:t>
            </w:r>
          </w:p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  <w:r w:rsidRPr="001F2C03">
              <w:rPr>
                <w:rFonts w:ascii="仿宋" w:eastAsia="仿宋" w:hAnsi="仿宋" w:cs="仿宋_GB2312"/>
                <w:sz w:val="28"/>
                <w:szCs w:val="28"/>
              </w:rPr>
              <w:t>（包括单位名称、联系人和联系电话。）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  <w:r w:rsidRPr="001F2C03">
              <w:rPr>
                <w:rFonts w:ascii="Calibri" w:eastAsia="仿宋" w:hAnsi="Calibri" w:cs="Calibri"/>
                <w:sz w:val="28"/>
                <w:szCs w:val="28"/>
              </w:rPr>
              <w:t> </w:t>
            </w:r>
          </w:p>
        </w:tc>
      </w:tr>
      <w:tr w:rsidR="001F2C03" w:rsidRPr="001F2C03" w:rsidTr="007E60A1">
        <w:trPr>
          <w:trHeight w:val="2002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F2C03">
              <w:rPr>
                <w:rFonts w:ascii="仿宋" w:eastAsia="仿宋" w:hAnsi="仿宋" w:cs="仿宋_GB2312"/>
                <w:sz w:val="28"/>
                <w:szCs w:val="28"/>
              </w:rPr>
              <w:t>主要技术指标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F2C03" w:rsidRPr="001F2C03" w:rsidTr="007E60A1">
        <w:trPr>
          <w:trHeight w:val="1022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F2C03">
              <w:rPr>
                <w:rFonts w:ascii="仿宋" w:eastAsia="仿宋" w:hAnsi="仿宋" w:cs="仿宋_GB2312"/>
                <w:sz w:val="28"/>
                <w:szCs w:val="28"/>
              </w:rPr>
              <w:t>报价</w:t>
            </w:r>
          </w:p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F2C03">
              <w:rPr>
                <w:rFonts w:ascii="仿宋" w:eastAsia="仿宋" w:hAnsi="仿宋" w:cs="仿宋_GB2312"/>
                <w:sz w:val="28"/>
                <w:szCs w:val="28"/>
              </w:rPr>
              <w:t>（全包价）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F2C03" w:rsidRPr="001F2C03" w:rsidTr="007E60A1">
        <w:trPr>
          <w:trHeight w:val="50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F2C03">
              <w:rPr>
                <w:rFonts w:ascii="仿宋" w:eastAsia="仿宋" w:hAnsi="仿宋" w:cs="仿宋_GB2312"/>
                <w:sz w:val="28"/>
                <w:szCs w:val="28"/>
              </w:rPr>
              <w:t>后续运行维护及费</w:t>
            </w:r>
            <w:r w:rsidRPr="001F2C03">
              <w:rPr>
                <w:rFonts w:ascii="仿宋" w:eastAsia="仿宋" w:hAnsi="仿宋" w:cs="仿宋_GB2312"/>
                <w:sz w:val="28"/>
                <w:szCs w:val="28"/>
              </w:rPr>
              <w:lastRenderedPageBreak/>
              <w:t>用情况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  <w:r w:rsidRPr="001F2C03">
              <w:rPr>
                <w:rFonts w:ascii="Calibri" w:eastAsia="仿宋" w:hAnsi="Calibri" w:cs="Calibri"/>
                <w:sz w:val="28"/>
                <w:szCs w:val="28"/>
              </w:rPr>
              <w:lastRenderedPageBreak/>
              <w:t> </w:t>
            </w:r>
          </w:p>
        </w:tc>
      </w:tr>
      <w:tr w:rsidR="001F2C03" w:rsidRPr="001F2C03" w:rsidTr="007E60A1">
        <w:trPr>
          <w:trHeight w:val="288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F2C03">
              <w:rPr>
                <w:rFonts w:ascii="仿宋" w:eastAsia="仿宋" w:hAnsi="仿宋" w:cs="仿宋_GB2312"/>
                <w:sz w:val="28"/>
                <w:szCs w:val="28"/>
              </w:rPr>
              <w:lastRenderedPageBreak/>
              <w:t>售后服务及支持方案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2C03" w:rsidRPr="001F2C03" w:rsidRDefault="001F2C03" w:rsidP="007E60A1">
            <w:pPr>
              <w:pStyle w:val="a6"/>
              <w:spacing w:line="360" w:lineRule="auto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F2C03" w:rsidRPr="001F2C03" w:rsidTr="007E60A1">
        <w:trPr>
          <w:trHeight w:val="288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F2C03">
              <w:rPr>
                <w:rFonts w:ascii="仿宋" w:eastAsia="仿宋" w:hAnsi="仿宋" w:cs="仿宋_GB2312"/>
                <w:sz w:val="28"/>
                <w:szCs w:val="28"/>
              </w:rPr>
              <w:t>服务器配置需求（如需医院提供服务器填写）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2C03" w:rsidRPr="001F2C03" w:rsidRDefault="001F2C03" w:rsidP="007E60A1">
            <w:pPr>
              <w:pStyle w:val="a6"/>
              <w:spacing w:line="360" w:lineRule="auto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F2C03" w:rsidRPr="001F2C03" w:rsidTr="007E60A1">
        <w:trPr>
          <w:trHeight w:val="288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1F2C03">
              <w:rPr>
                <w:rFonts w:ascii="仿宋" w:eastAsia="仿宋" w:hAnsi="仿宋" w:cs="仿宋_GB2312"/>
                <w:sz w:val="28"/>
                <w:szCs w:val="28"/>
              </w:rPr>
              <w:t>驻场要求</w:t>
            </w:r>
          </w:p>
        </w:tc>
        <w:tc>
          <w:tcPr>
            <w:tcW w:w="5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2C03" w:rsidRPr="001F2C03" w:rsidRDefault="001F2C03" w:rsidP="007E60A1">
            <w:pPr>
              <w:pStyle w:val="a6"/>
              <w:spacing w:beforeAutospacing="0" w:afterAutospacing="0" w:line="360" w:lineRule="auto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  <w:r w:rsidRPr="001F2C03">
              <w:rPr>
                <w:rFonts w:ascii="Calibri" w:eastAsia="仿宋" w:hAnsi="Calibri" w:cs="Calibri"/>
                <w:sz w:val="28"/>
                <w:szCs w:val="28"/>
              </w:rPr>
              <w:t> </w:t>
            </w:r>
          </w:p>
        </w:tc>
      </w:tr>
    </w:tbl>
    <w:p w:rsidR="001F2C03" w:rsidRPr="001F2C03" w:rsidRDefault="001F2C03" w:rsidP="001F2C03">
      <w:pPr>
        <w:pStyle w:val="a6"/>
        <w:shd w:val="clear" w:color="auto" w:fill="FFFFFF"/>
        <w:spacing w:beforeAutospacing="0" w:afterAutospacing="0" w:line="360" w:lineRule="auto"/>
        <w:ind w:firstLineChars="200" w:firstLine="560"/>
        <w:rPr>
          <w:rFonts w:ascii="仿宋" w:eastAsia="仿宋" w:hAnsi="仿宋" w:cs="宋体" w:hint="eastAsia"/>
          <w:color w:val="000000"/>
          <w:kern w:val="2"/>
          <w:sz w:val="28"/>
          <w:szCs w:val="28"/>
        </w:rPr>
      </w:pPr>
      <w:r w:rsidRPr="001F2C03">
        <w:rPr>
          <w:rFonts w:ascii="仿宋" w:eastAsia="仿宋" w:hAnsi="仿宋" w:cs="宋体"/>
          <w:color w:val="000000"/>
          <w:kern w:val="2"/>
          <w:sz w:val="28"/>
          <w:szCs w:val="28"/>
        </w:rPr>
        <w:t>需提供公司营业执照复印件</w:t>
      </w:r>
      <w:r w:rsidR="0071110F">
        <w:rPr>
          <w:rFonts w:ascii="仿宋" w:eastAsia="仿宋" w:hAnsi="仿宋" w:cs="宋体"/>
          <w:color w:val="000000"/>
          <w:kern w:val="2"/>
          <w:sz w:val="28"/>
          <w:szCs w:val="28"/>
        </w:rPr>
        <w:t>，</w:t>
      </w:r>
      <w:r w:rsidRPr="001F2C03">
        <w:rPr>
          <w:rFonts w:ascii="仿宋" w:eastAsia="仿宋" w:hAnsi="仿宋" w:cs="宋体"/>
          <w:color w:val="000000"/>
          <w:kern w:val="2"/>
          <w:sz w:val="28"/>
          <w:szCs w:val="28"/>
        </w:rPr>
        <w:t>调研材料盖公司章，代理需提供相关证明</w:t>
      </w:r>
      <w:r w:rsidRPr="001F2C03">
        <w:rPr>
          <w:rFonts w:ascii="仿宋" w:eastAsia="仿宋" w:hAnsi="仿宋" w:cs="宋体" w:hint="eastAsia"/>
          <w:color w:val="000000"/>
          <w:kern w:val="2"/>
          <w:sz w:val="28"/>
          <w:szCs w:val="28"/>
        </w:rPr>
        <w:t>。</w:t>
      </w:r>
    </w:p>
    <w:p w:rsidR="001F2C03" w:rsidRPr="001F2C03" w:rsidRDefault="001F2C03" w:rsidP="001F2C03">
      <w:pPr>
        <w:pStyle w:val="a6"/>
        <w:shd w:val="clear" w:color="auto" w:fill="FFFFFF"/>
        <w:spacing w:beforeAutospacing="0" w:afterAutospacing="0" w:line="360" w:lineRule="auto"/>
        <w:ind w:firstLineChars="200" w:firstLine="562"/>
        <w:rPr>
          <w:rFonts w:ascii="仿宋" w:eastAsia="仿宋" w:hAnsi="仿宋" w:cs="宋体"/>
          <w:b/>
          <w:color w:val="000000"/>
          <w:kern w:val="2"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二、</w:t>
      </w:r>
      <w:r w:rsidRPr="001F2C03">
        <w:rPr>
          <w:rFonts w:ascii="仿宋" w:eastAsia="仿宋" w:hAnsi="仿宋" w:cs="宋体" w:hint="eastAsia"/>
          <w:b/>
          <w:sz w:val="28"/>
          <w:szCs w:val="28"/>
        </w:rPr>
        <w:t>资料递交</w:t>
      </w:r>
    </w:p>
    <w:p w:rsidR="001F2C03" w:rsidRPr="001F2C03" w:rsidRDefault="001F2C03" w:rsidP="001F2C03">
      <w:pPr>
        <w:pStyle w:val="a6"/>
        <w:shd w:val="clear" w:color="auto" w:fill="FFFFFF"/>
        <w:spacing w:before="100" w:after="100" w:line="360" w:lineRule="auto"/>
        <w:ind w:firstLineChars="200" w:firstLine="560"/>
        <w:rPr>
          <w:rFonts w:ascii="仿宋" w:eastAsia="仿宋" w:hAnsi="仿宋" w:cs="宋体"/>
          <w:color w:val="000000"/>
          <w:kern w:val="2"/>
          <w:sz w:val="28"/>
          <w:szCs w:val="28"/>
        </w:rPr>
      </w:pPr>
      <w:r w:rsidRPr="001F2C03">
        <w:rPr>
          <w:rFonts w:ascii="仿宋" w:eastAsia="仿宋" w:hAnsi="仿宋" w:cs="宋体" w:hint="eastAsia"/>
          <w:color w:val="000000"/>
          <w:kern w:val="2"/>
          <w:sz w:val="28"/>
          <w:szCs w:val="28"/>
        </w:rPr>
        <w:t>本着“公平、公开、公正”的原则，欢迎国内厂商带齐上述资料及产品解决方案、相关介绍材料到深圳市南山区蛇口科技大厦3楼南座372室信息科现场报名，或将相关电子材料发送至21545995@qq.com。</w:t>
      </w:r>
    </w:p>
    <w:p w:rsidR="001F2C03" w:rsidRPr="001F2C03" w:rsidRDefault="001F2C03" w:rsidP="001F2C03">
      <w:pPr>
        <w:pStyle w:val="a6"/>
        <w:shd w:val="clear" w:color="auto" w:fill="FFFFFF"/>
        <w:spacing w:beforeAutospacing="0" w:afterAutospacing="0" w:line="360" w:lineRule="auto"/>
        <w:ind w:firstLineChars="200" w:firstLine="560"/>
        <w:rPr>
          <w:rFonts w:ascii="仿宋" w:eastAsia="仿宋" w:hAnsi="仿宋" w:cs="宋体"/>
          <w:color w:val="000000"/>
          <w:kern w:val="2"/>
          <w:sz w:val="28"/>
          <w:szCs w:val="28"/>
        </w:rPr>
      </w:pPr>
      <w:r w:rsidRPr="001F2C03">
        <w:rPr>
          <w:rFonts w:ascii="仿宋" w:eastAsia="仿宋" w:hAnsi="仿宋" w:cs="宋体" w:hint="eastAsia"/>
          <w:color w:val="000000"/>
          <w:kern w:val="2"/>
          <w:sz w:val="28"/>
          <w:szCs w:val="28"/>
        </w:rPr>
        <w:t>报名截止时间：202</w:t>
      </w:r>
      <w:r>
        <w:rPr>
          <w:rFonts w:ascii="仿宋" w:eastAsia="仿宋" w:hAnsi="仿宋" w:cs="宋体" w:hint="eastAsia"/>
          <w:color w:val="000000"/>
          <w:kern w:val="2"/>
          <w:sz w:val="28"/>
          <w:szCs w:val="28"/>
        </w:rPr>
        <w:t>2</w:t>
      </w:r>
      <w:r w:rsidRPr="001F2C03">
        <w:rPr>
          <w:rFonts w:ascii="仿宋" w:eastAsia="仿宋" w:hAnsi="仿宋" w:cs="宋体" w:hint="eastAsia"/>
          <w:color w:val="000000"/>
          <w:kern w:val="2"/>
          <w:sz w:val="28"/>
          <w:szCs w:val="28"/>
        </w:rPr>
        <w:t>年</w:t>
      </w:r>
      <w:r w:rsidRPr="001F2C03">
        <w:rPr>
          <w:rFonts w:ascii="仿宋" w:eastAsia="仿宋" w:hAnsi="仿宋" w:cs="宋体"/>
          <w:color w:val="000000"/>
          <w:kern w:val="2"/>
          <w:sz w:val="28"/>
          <w:szCs w:val="28"/>
        </w:rPr>
        <w:t>1</w:t>
      </w:r>
      <w:r w:rsidRPr="001F2C03">
        <w:rPr>
          <w:rFonts w:ascii="仿宋" w:eastAsia="仿宋" w:hAnsi="仿宋" w:cs="宋体" w:hint="eastAsia"/>
          <w:color w:val="000000"/>
          <w:kern w:val="2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2"/>
          <w:sz w:val="28"/>
          <w:szCs w:val="28"/>
        </w:rPr>
        <w:t>26</w:t>
      </w:r>
      <w:r w:rsidRPr="001F2C03">
        <w:rPr>
          <w:rFonts w:ascii="仿宋" w:eastAsia="仿宋" w:hAnsi="仿宋" w:cs="宋体" w:hint="eastAsia"/>
          <w:color w:val="000000"/>
          <w:kern w:val="2"/>
          <w:sz w:val="28"/>
          <w:szCs w:val="28"/>
        </w:rPr>
        <w:t>日下午17点前。</w:t>
      </w:r>
    </w:p>
    <w:p w:rsidR="001F2C03" w:rsidRPr="001F2C03" w:rsidRDefault="001F2C03" w:rsidP="001F2C03">
      <w:pPr>
        <w:pStyle w:val="a6"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color w:val="000000"/>
          <w:kern w:val="2"/>
          <w:sz w:val="28"/>
          <w:szCs w:val="28"/>
        </w:rPr>
      </w:pPr>
      <w:r w:rsidRPr="001F2C03">
        <w:rPr>
          <w:rFonts w:ascii="仿宋" w:eastAsia="仿宋" w:hAnsi="仿宋" w:cs="宋体" w:hint="eastAsia"/>
          <w:color w:val="000000"/>
          <w:kern w:val="2"/>
          <w:sz w:val="28"/>
          <w:szCs w:val="28"/>
        </w:rPr>
        <w:t>联系人：高文浩</w:t>
      </w:r>
      <w:r w:rsidRPr="001F2C03">
        <w:rPr>
          <w:rFonts w:ascii="宋体" w:eastAsia="仿宋" w:hAnsi="宋体" w:cs="宋体"/>
          <w:color w:val="000000"/>
          <w:kern w:val="2"/>
          <w:sz w:val="28"/>
          <w:szCs w:val="28"/>
        </w:rPr>
        <w:t>  </w:t>
      </w:r>
      <w:r w:rsidRPr="001F2C03">
        <w:rPr>
          <w:rFonts w:ascii="仿宋" w:eastAsia="仿宋" w:hAnsi="仿宋" w:cs="宋体" w:hint="eastAsia"/>
          <w:color w:val="000000"/>
          <w:kern w:val="2"/>
          <w:sz w:val="28"/>
          <w:szCs w:val="28"/>
        </w:rPr>
        <w:t>电话：15986644935</w:t>
      </w:r>
    </w:p>
    <w:p w:rsidR="00400859" w:rsidRPr="001F2C03" w:rsidRDefault="0093028C">
      <w:pPr>
        <w:rPr>
          <w:rFonts w:ascii="仿宋" w:eastAsia="仿宋" w:hAnsi="仿宋"/>
          <w:sz w:val="28"/>
          <w:szCs w:val="28"/>
        </w:rPr>
      </w:pPr>
    </w:p>
    <w:sectPr w:rsidR="00400859" w:rsidRPr="001F2C03" w:rsidSect="00296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28C" w:rsidRDefault="0093028C" w:rsidP="00240B73">
      <w:r>
        <w:separator/>
      </w:r>
    </w:p>
  </w:endnote>
  <w:endnote w:type="continuationSeparator" w:id="1">
    <w:p w:rsidR="0093028C" w:rsidRDefault="0093028C" w:rsidP="00240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28C" w:rsidRDefault="0093028C" w:rsidP="00240B73">
      <w:r>
        <w:separator/>
      </w:r>
    </w:p>
  </w:footnote>
  <w:footnote w:type="continuationSeparator" w:id="1">
    <w:p w:rsidR="0093028C" w:rsidRDefault="0093028C" w:rsidP="00240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E4765"/>
    <w:multiLevelType w:val="multilevel"/>
    <w:tmpl w:val="79BE476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D3"/>
    <w:rsid w:val="001F2C03"/>
    <w:rsid w:val="002328A6"/>
    <w:rsid w:val="00240B73"/>
    <w:rsid w:val="002967D4"/>
    <w:rsid w:val="005C7DDC"/>
    <w:rsid w:val="0069767E"/>
    <w:rsid w:val="0071110F"/>
    <w:rsid w:val="008A5629"/>
    <w:rsid w:val="0093028C"/>
    <w:rsid w:val="00B524D3"/>
    <w:rsid w:val="00C2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24D3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1F2C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rsid w:val="00B524D3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240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40B7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0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40B73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sid w:val="001F2C0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Normal (Web)"/>
    <w:basedOn w:val="a"/>
    <w:qFormat/>
    <w:rsid w:val="001F2C03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5591-2572-4162-8975-FD3C3DE2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skrmyy</dc:creator>
  <cp:lastModifiedBy>Adminlll</cp:lastModifiedBy>
  <cp:revision>5</cp:revision>
  <dcterms:created xsi:type="dcterms:W3CDTF">2022-01-19T09:17:00Z</dcterms:created>
  <dcterms:modified xsi:type="dcterms:W3CDTF">2022-01-20T07:57:00Z</dcterms:modified>
</cp:coreProperties>
</file>