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035" w:rsidRDefault="000C609B">
      <w:pPr>
        <w:pStyle w:val="1"/>
        <w:shd w:val="clear" w:color="auto" w:fill="FFFFFF"/>
        <w:spacing w:beforeAutospacing="0" w:afterAutospacing="0" w:line="420" w:lineRule="atLeast"/>
        <w:jc w:val="center"/>
        <w:rPr>
          <w:rFonts w:ascii="微软雅黑" w:eastAsia="微软雅黑" w:hAnsi="微软雅黑" w:cs="微软雅黑" w:hint="default"/>
          <w:color w:val="333333"/>
          <w:sz w:val="36"/>
          <w:szCs w:val="36"/>
          <w:shd w:val="clear" w:color="auto" w:fill="FFFFFF"/>
        </w:rPr>
      </w:pPr>
      <w:r>
        <w:rPr>
          <w:rFonts w:ascii="微软雅黑" w:eastAsia="微软雅黑" w:hAnsi="微软雅黑" w:cs="微软雅黑"/>
          <w:color w:val="333333"/>
          <w:sz w:val="36"/>
          <w:szCs w:val="36"/>
          <w:shd w:val="clear" w:color="auto" w:fill="FFFFFF"/>
        </w:rPr>
        <w:t>深圳市南山区蛇口人民医院</w:t>
      </w:r>
    </w:p>
    <w:p w:rsidR="009F7035" w:rsidRDefault="000C609B">
      <w:pPr>
        <w:pStyle w:val="1"/>
        <w:shd w:val="clear" w:color="auto" w:fill="FFFFFF"/>
        <w:spacing w:beforeAutospacing="0" w:afterAutospacing="0" w:line="420" w:lineRule="atLeast"/>
        <w:jc w:val="center"/>
        <w:rPr>
          <w:rFonts w:ascii="微软雅黑" w:eastAsia="微软雅黑" w:hAnsi="微软雅黑" w:cs="微软雅黑" w:hint="default"/>
          <w:color w:val="333333"/>
          <w:sz w:val="36"/>
          <w:szCs w:val="36"/>
        </w:rPr>
      </w:pPr>
      <w:r>
        <w:rPr>
          <w:rFonts w:ascii="微软雅黑" w:eastAsia="微软雅黑" w:hAnsi="微软雅黑" w:cs="微软雅黑"/>
          <w:color w:val="333333"/>
          <w:sz w:val="36"/>
          <w:szCs w:val="36"/>
          <w:shd w:val="clear" w:color="auto" w:fill="FFFFFF"/>
        </w:rPr>
        <w:t>1号楼15楼+无源光项目建设调研公示</w:t>
      </w:r>
    </w:p>
    <w:p w:rsidR="009F7035" w:rsidRDefault="009F7035">
      <w:pPr>
        <w:ind w:firstLineChars="200" w:firstLine="560"/>
        <w:rPr>
          <w:rFonts w:ascii="微软雅黑" w:eastAsia="微软雅黑" w:hAnsi="微软雅黑"/>
          <w:sz w:val="28"/>
          <w:szCs w:val="28"/>
          <w:lang w:val="zh-CN"/>
        </w:rPr>
      </w:pPr>
    </w:p>
    <w:p w:rsidR="009F7035" w:rsidRDefault="000C609B">
      <w:pPr>
        <w:ind w:firstLineChars="200" w:firstLine="560"/>
        <w:rPr>
          <w:rFonts w:ascii="仿宋" w:eastAsia="仿宋" w:hAnsi="仿宋" w:cs="仿宋"/>
          <w:sz w:val="28"/>
          <w:szCs w:val="28"/>
          <w:lang w:val="zh-CN"/>
        </w:rPr>
      </w:pPr>
      <w:r>
        <w:rPr>
          <w:rFonts w:ascii="仿宋" w:eastAsia="仿宋" w:hAnsi="仿宋" w:cs="仿宋" w:hint="eastAsia"/>
          <w:sz w:val="28"/>
          <w:szCs w:val="28"/>
        </w:rPr>
        <w:t>应医院信息化建设需要，为</w:t>
      </w:r>
      <w:r>
        <w:rPr>
          <w:rFonts w:ascii="仿宋" w:eastAsia="仿宋" w:hAnsi="仿宋" w:cs="仿宋" w:hint="eastAsia"/>
          <w:sz w:val="28"/>
          <w:szCs w:val="28"/>
          <w:lang w:val="zh-CN"/>
        </w:rPr>
        <w:t>大力推进信息化建设，</w:t>
      </w:r>
      <w:r>
        <w:rPr>
          <w:rFonts w:ascii="仿宋" w:eastAsia="仿宋" w:hAnsi="仿宋" w:cs="仿宋" w:hint="eastAsia"/>
          <w:sz w:val="28"/>
          <w:szCs w:val="28"/>
        </w:rPr>
        <w:t>提升基础业务承载网络设施传输效率，提升业务网络抗风险能力，特征集1号楼+无源光项目建设方案</w:t>
      </w:r>
      <w:r>
        <w:rPr>
          <w:rFonts w:ascii="仿宋" w:eastAsia="仿宋" w:hAnsi="仿宋" w:cs="仿宋" w:hint="eastAsia"/>
          <w:sz w:val="28"/>
          <w:szCs w:val="28"/>
          <w:lang w:val="zh-CN"/>
        </w:rPr>
        <w:t>。</w:t>
      </w:r>
    </w:p>
    <w:p w:rsidR="009F7035" w:rsidRDefault="000C609B">
      <w:pPr>
        <w:ind w:firstLineChars="200" w:firstLine="560"/>
        <w:rPr>
          <w:rFonts w:ascii="仿宋" w:eastAsia="仿宋" w:hAnsi="仿宋" w:cs="仿宋"/>
          <w:sz w:val="28"/>
          <w:szCs w:val="28"/>
        </w:rPr>
      </w:pPr>
      <w:r>
        <w:rPr>
          <w:rFonts w:ascii="仿宋" w:eastAsia="仿宋" w:hAnsi="仿宋" w:cs="仿宋" w:hint="eastAsia"/>
          <w:sz w:val="28"/>
          <w:szCs w:val="28"/>
        </w:rPr>
        <w:t>本项目技术要求如下：</w:t>
      </w:r>
    </w:p>
    <w:p w:rsidR="009F7035" w:rsidRDefault="000C609B">
      <w:pPr>
        <w:numPr>
          <w:ilvl w:val="0"/>
          <w:numId w:val="1"/>
        </w:numPr>
        <w:ind w:firstLine="560"/>
        <w:rPr>
          <w:rFonts w:ascii="仿宋" w:eastAsia="仿宋" w:hAnsi="仿宋" w:cs="仿宋"/>
          <w:sz w:val="28"/>
          <w:szCs w:val="28"/>
        </w:rPr>
      </w:pPr>
      <w:r>
        <w:rPr>
          <w:rFonts w:ascii="仿宋" w:eastAsia="仿宋" w:hAnsi="仿宋" w:cs="仿宋" w:hint="eastAsia"/>
          <w:sz w:val="28"/>
          <w:szCs w:val="28"/>
        </w:rPr>
        <w:t>项目实施地点：1号楼15楼</w:t>
      </w:r>
    </w:p>
    <w:p w:rsidR="00B86B6D" w:rsidRPr="00B86B6D" w:rsidRDefault="000C609B" w:rsidP="00B86B6D">
      <w:pPr>
        <w:numPr>
          <w:ilvl w:val="0"/>
          <w:numId w:val="1"/>
        </w:numPr>
        <w:ind w:firstLine="560"/>
        <w:rPr>
          <w:rFonts w:ascii="仿宋" w:eastAsia="仿宋" w:hAnsi="仿宋" w:cs="仿宋"/>
          <w:sz w:val="28"/>
          <w:szCs w:val="28"/>
        </w:rPr>
      </w:pPr>
      <w:r>
        <w:rPr>
          <w:rFonts w:ascii="仿宋" w:eastAsia="仿宋" w:hAnsi="仿宋" w:cs="仿宋" w:hint="eastAsia"/>
          <w:sz w:val="28"/>
          <w:szCs w:val="28"/>
        </w:rPr>
        <w:t>WIFI6整体技术要求：</w:t>
      </w:r>
      <w:r w:rsidR="00461E1E">
        <w:rPr>
          <w:rFonts w:ascii="仿宋" w:eastAsia="仿宋" w:hAnsi="仿宋" w:cs="仿宋" w:hint="eastAsia"/>
          <w:sz w:val="28"/>
          <w:szCs w:val="28"/>
        </w:rPr>
        <w:t>1号楼1</w:t>
      </w:r>
      <w:r w:rsidR="00461E1E">
        <w:rPr>
          <w:rFonts w:ascii="仿宋" w:eastAsia="仿宋" w:hAnsi="仿宋" w:cs="仿宋"/>
          <w:sz w:val="28"/>
          <w:szCs w:val="28"/>
        </w:rPr>
        <w:t>5</w:t>
      </w:r>
      <w:r w:rsidR="00461E1E">
        <w:rPr>
          <w:rFonts w:ascii="仿宋" w:eastAsia="仿宋" w:hAnsi="仿宋" w:cs="仿宋" w:hint="eastAsia"/>
          <w:sz w:val="28"/>
          <w:szCs w:val="28"/>
        </w:rPr>
        <w:t>楼全覆盖，</w:t>
      </w:r>
      <w:r w:rsidR="00B86B6D">
        <w:rPr>
          <w:rFonts w:ascii="仿宋" w:eastAsia="仿宋" w:hAnsi="仿宋" w:cs="仿宋" w:hint="eastAsia"/>
          <w:sz w:val="28"/>
          <w:szCs w:val="28"/>
        </w:rPr>
        <w:t>与1号楼其他楼层无线网络兼容，实现统一管理和无缝漫游，无线接入点</w:t>
      </w:r>
      <w:r w:rsidR="00B86B6D" w:rsidRPr="00B86B6D">
        <w:rPr>
          <w:rFonts w:ascii="仿宋" w:eastAsia="仿宋" w:hAnsi="仿宋" w:cs="仿宋" w:hint="eastAsia"/>
          <w:sz w:val="28"/>
          <w:szCs w:val="28"/>
        </w:rPr>
        <w:t>支持802.11ax标准</w:t>
      </w:r>
      <w:r w:rsidR="00B86B6D">
        <w:rPr>
          <w:rFonts w:ascii="仿宋" w:eastAsia="仿宋" w:hAnsi="仿宋" w:cs="仿宋" w:hint="eastAsia"/>
          <w:sz w:val="28"/>
          <w:szCs w:val="28"/>
        </w:rPr>
        <w:t>，</w:t>
      </w:r>
      <w:r w:rsidR="00B86B6D" w:rsidRPr="00B86B6D">
        <w:rPr>
          <w:rFonts w:ascii="仿宋" w:eastAsia="仿宋" w:hAnsi="仿宋" w:cs="仿宋" w:hint="eastAsia"/>
          <w:sz w:val="28"/>
          <w:szCs w:val="28"/>
        </w:rPr>
        <w:t>支持2.4GHz/5GHz双频段</w:t>
      </w:r>
      <w:r w:rsidR="00B86B6D">
        <w:rPr>
          <w:rFonts w:ascii="仿宋" w:eastAsia="仿宋" w:hAnsi="仿宋" w:cs="仿宋" w:hint="eastAsia"/>
          <w:sz w:val="28"/>
          <w:szCs w:val="28"/>
        </w:rPr>
        <w:t>，</w:t>
      </w:r>
      <w:r w:rsidR="00B86B6D" w:rsidRPr="00B86B6D">
        <w:rPr>
          <w:rFonts w:ascii="仿宋" w:eastAsia="仿宋" w:hAnsi="仿宋" w:cs="仿宋" w:hint="eastAsia"/>
          <w:sz w:val="28"/>
          <w:szCs w:val="28"/>
        </w:rPr>
        <w:t>5G射频支持4x4MU-MIMO</w:t>
      </w:r>
      <w:r w:rsidR="00B86B6D">
        <w:rPr>
          <w:rFonts w:ascii="仿宋" w:eastAsia="仿宋" w:hAnsi="仿宋" w:cs="仿宋"/>
          <w:sz w:val="28"/>
          <w:szCs w:val="28"/>
        </w:rPr>
        <w:t>,</w:t>
      </w:r>
      <w:r w:rsidR="00B86B6D">
        <w:rPr>
          <w:rFonts w:ascii="仿宋" w:eastAsia="仿宋" w:hAnsi="仿宋" w:cs="仿宋" w:hint="eastAsia"/>
          <w:sz w:val="28"/>
          <w:szCs w:val="28"/>
        </w:rPr>
        <w:t>支持扩展物联网模块</w:t>
      </w:r>
      <w:r w:rsidR="00461E1E">
        <w:rPr>
          <w:rFonts w:ascii="仿宋" w:eastAsia="仿宋" w:hAnsi="仿宋" w:cs="仿宋"/>
          <w:sz w:val="28"/>
          <w:szCs w:val="28"/>
        </w:rPr>
        <w:t>,</w:t>
      </w:r>
      <w:r w:rsidR="00461E1E">
        <w:rPr>
          <w:rFonts w:ascii="仿宋" w:eastAsia="仿宋" w:hAnsi="仿宋" w:cs="仿宋" w:hint="eastAsia"/>
          <w:sz w:val="28"/>
          <w:szCs w:val="28"/>
        </w:rPr>
        <w:t>包含配套的万兆上行P</w:t>
      </w:r>
      <w:r w:rsidR="00461E1E">
        <w:rPr>
          <w:rFonts w:ascii="仿宋" w:eastAsia="仿宋" w:hAnsi="仿宋" w:cs="仿宋"/>
          <w:sz w:val="28"/>
          <w:szCs w:val="28"/>
        </w:rPr>
        <w:t>OE</w:t>
      </w:r>
      <w:r w:rsidR="00461E1E">
        <w:rPr>
          <w:rFonts w:ascii="仿宋" w:eastAsia="仿宋" w:hAnsi="仿宋" w:cs="仿宋" w:hint="eastAsia"/>
          <w:sz w:val="28"/>
          <w:szCs w:val="28"/>
        </w:rPr>
        <w:t>交换机，内外网万兆汇聚交换机。</w:t>
      </w:r>
    </w:p>
    <w:p w:rsidR="009F7035" w:rsidRDefault="000C609B">
      <w:pPr>
        <w:numPr>
          <w:ilvl w:val="0"/>
          <w:numId w:val="1"/>
        </w:numPr>
        <w:ind w:firstLine="560"/>
        <w:rPr>
          <w:rFonts w:ascii="仿宋" w:eastAsia="仿宋" w:hAnsi="仿宋" w:cs="仿宋"/>
          <w:sz w:val="28"/>
          <w:szCs w:val="28"/>
        </w:rPr>
      </w:pPr>
      <w:r>
        <w:rPr>
          <w:rFonts w:ascii="仿宋" w:eastAsia="仿宋" w:hAnsi="仿宋" w:cs="仿宋" w:hint="eastAsia"/>
          <w:sz w:val="28"/>
          <w:szCs w:val="28"/>
        </w:rPr>
        <w:t>无源光技术要求：</w:t>
      </w:r>
      <w:r w:rsidR="00B66EF7">
        <w:rPr>
          <w:rFonts w:ascii="仿宋" w:eastAsia="仿宋" w:hAnsi="仿宋" w:cs="仿宋" w:hint="eastAsia"/>
          <w:sz w:val="28"/>
          <w:szCs w:val="28"/>
        </w:rPr>
        <w:t>汇聚</w:t>
      </w:r>
      <w:r w:rsidR="00461E1E">
        <w:rPr>
          <w:rFonts w:ascii="仿宋" w:eastAsia="仿宋" w:hAnsi="仿宋" w:cs="仿宋" w:hint="eastAsia"/>
          <w:sz w:val="28"/>
          <w:szCs w:val="28"/>
        </w:rPr>
        <w:t>O</w:t>
      </w:r>
      <w:r w:rsidR="00461E1E">
        <w:rPr>
          <w:rFonts w:ascii="仿宋" w:eastAsia="仿宋" w:hAnsi="仿宋" w:cs="仿宋"/>
          <w:sz w:val="28"/>
          <w:szCs w:val="28"/>
        </w:rPr>
        <w:t>LT</w:t>
      </w:r>
      <w:r w:rsidR="00461E1E">
        <w:rPr>
          <w:rFonts w:ascii="仿宋" w:eastAsia="仿宋" w:hAnsi="仿宋" w:cs="仿宋" w:hint="eastAsia"/>
          <w:sz w:val="28"/>
          <w:szCs w:val="28"/>
        </w:rPr>
        <w:t>采用1</w:t>
      </w:r>
      <w:r w:rsidR="00461E1E">
        <w:rPr>
          <w:rFonts w:ascii="仿宋" w:eastAsia="仿宋" w:hAnsi="仿宋" w:cs="仿宋"/>
          <w:sz w:val="28"/>
          <w:szCs w:val="28"/>
        </w:rPr>
        <w:t>5</w:t>
      </w:r>
      <w:r w:rsidR="00461E1E">
        <w:rPr>
          <w:rFonts w:ascii="仿宋" w:eastAsia="仿宋" w:hAnsi="仿宋" w:cs="仿宋" w:hint="eastAsia"/>
          <w:sz w:val="28"/>
          <w:szCs w:val="28"/>
        </w:rPr>
        <w:t>槽位设备，满足未来1号楼全部采用无源光网络</w:t>
      </w:r>
      <w:r w:rsidR="00B66EF7">
        <w:rPr>
          <w:rFonts w:ascii="仿宋" w:eastAsia="仿宋" w:hAnsi="仿宋" w:cs="仿宋" w:hint="eastAsia"/>
          <w:sz w:val="28"/>
          <w:szCs w:val="28"/>
        </w:rPr>
        <w:t>扩展</w:t>
      </w:r>
      <w:r w:rsidR="00461E1E">
        <w:rPr>
          <w:rFonts w:ascii="仿宋" w:eastAsia="仿宋" w:hAnsi="仿宋" w:cs="仿宋" w:hint="eastAsia"/>
          <w:sz w:val="28"/>
          <w:szCs w:val="28"/>
        </w:rPr>
        <w:t>，采用</w:t>
      </w:r>
      <w:r w:rsidR="00461E1E" w:rsidRPr="00461E1E">
        <w:rPr>
          <w:rFonts w:ascii="仿宋" w:eastAsia="仿宋" w:hAnsi="仿宋" w:cs="仿宋" w:hint="eastAsia"/>
          <w:sz w:val="28"/>
          <w:szCs w:val="28"/>
        </w:rPr>
        <w:t>Type B 双归属</w:t>
      </w:r>
      <w:r w:rsidR="00461E1E">
        <w:rPr>
          <w:rFonts w:ascii="仿宋" w:eastAsia="仿宋" w:hAnsi="仿宋" w:cs="仿宋" w:hint="eastAsia"/>
          <w:sz w:val="28"/>
          <w:szCs w:val="28"/>
        </w:rPr>
        <w:t>部署，</w:t>
      </w:r>
      <w:r w:rsidR="00861E04">
        <w:rPr>
          <w:rFonts w:ascii="仿宋" w:eastAsia="仿宋" w:hAnsi="仿宋" w:cs="仿宋"/>
          <w:sz w:val="28"/>
          <w:szCs w:val="28"/>
        </w:rPr>
        <w:t>ONU</w:t>
      </w:r>
      <w:r w:rsidR="00861E04">
        <w:rPr>
          <w:rFonts w:ascii="仿宋" w:eastAsia="仿宋" w:hAnsi="仿宋" w:cs="仿宋" w:hint="eastAsia"/>
          <w:sz w:val="28"/>
          <w:szCs w:val="28"/>
        </w:rPr>
        <w:t>与O</w:t>
      </w:r>
      <w:r w:rsidR="00861E04">
        <w:rPr>
          <w:rFonts w:ascii="仿宋" w:eastAsia="仿宋" w:hAnsi="仿宋" w:cs="仿宋"/>
          <w:sz w:val="28"/>
          <w:szCs w:val="28"/>
        </w:rPr>
        <w:t>LT</w:t>
      </w:r>
      <w:r w:rsidR="00861E04">
        <w:rPr>
          <w:rFonts w:ascii="仿宋" w:eastAsia="仿宋" w:hAnsi="仿宋" w:cs="仿宋" w:hint="eastAsia"/>
          <w:sz w:val="28"/>
          <w:szCs w:val="28"/>
        </w:rPr>
        <w:t>互联</w:t>
      </w:r>
      <w:r w:rsidR="00461E1E">
        <w:rPr>
          <w:rFonts w:ascii="仿宋" w:eastAsia="仿宋" w:hAnsi="仿宋" w:cs="仿宋" w:hint="eastAsia"/>
          <w:sz w:val="28"/>
          <w:szCs w:val="28"/>
        </w:rPr>
        <w:t>采用</w:t>
      </w:r>
      <w:r w:rsidR="00461E1E" w:rsidRPr="00461E1E">
        <w:rPr>
          <w:rFonts w:ascii="仿宋" w:eastAsia="仿宋" w:hAnsi="仿宋" w:cs="仿宋"/>
          <w:sz w:val="28"/>
          <w:szCs w:val="28"/>
        </w:rPr>
        <w:t>10G GPON</w:t>
      </w:r>
      <w:r w:rsidR="00461E1E">
        <w:rPr>
          <w:rFonts w:ascii="仿宋" w:eastAsia="仿宋" w:hAnsi="仿宋" w:cs="仿宋" w:hint="eastAsia"/>
          <w:sz w:val="28"/>
          <w:szCs w:val="28"/>
        </w:rPr>
        <w:t>对称模式</w:t>
      </w:r>
      <w:r>
        <w:rPr>
          <w:rFonts w:ascii="仿宋" w:eastAsia="仿宋" w:hAnsi="仿宋" w:cs="仿宋"/>
          <w:sz w:val="28"/>
          <w:szCs w:val="28"/>
        </w:rPr>
        <w:t>。</w:t>
      </w:r>
    </w:p>
    <w:p w:rsidR="009F7035" w:rsidRDefault="000C609B">
      <w:pPr>
        <w:numPr>
          <w:ilvl w:val="0"/>
          <w:numId w:val="1"/>
        </w:numPr>
        <w:ind w:firstLine="560"/>
        <w:rPr>
          <w:rFonts w:ascii="仿宋" w:eastAsia="仿宋" w:hAnsi="仿宋" w:cs="仿宋"/>
          <w:sz w:val="28"/>
          <w:szCs w:val="28"/>
        </w:rPr>
      </w:pPr>
      <w:r>
        <w:rPr>
          <w:rFonts w:ascii="仿宋" w:eastAsia="仿宋" w:hAnsi="仿宋" w:cs="仿宋" w:hint="eastAsia"/>
          <w:sz w:val="28"/>
          <w:szCs w:val="28"/>
        </w:rPr>
        <w:t>本期项目包括综合布线，</w:t>
      </w:r>
      <w:r w:rsidR="00461E1E">
        <w:rPr>
          <w:rFonts w:ascii="仿宋" w:eastAsia="仿宋" w:hAnsi="仿宋" w:cs="仿宋" w:hint="eastAsia"/>
          <w:sz w:val="28"/>
          <w:szCs w:val="28"/>
        </w:rPr>
        <w:t>双绞线采用6</w:t>
      </w:r>
      <w:r w:rsidR="00461E1E">
        <w:rPr>
          <w:rFonts w:ascii="仿宋" w:eastAsia="仿宋" w:hAnsi="仿宋" w:cs="仿宋"/>
          <w:sz w:val="28"/>
          <w:szCs w:val="28"/>
        </w:rPr>
        <w:t>A</w:t>
      </w:r>
      <w:r w:rsidR="00461E1E">
        <w:rPr>
          <w:rFonts w:ascii="仿宋" w:eastAsia="仿宋" w:hAnsi="仿宋" w:cs="仿宋" w:hint="eastAsia"/>
          <w:sz w:val="28"/>
          <w:szCs w:val="28"/>
        </w:rPr>
        <w:t>标准，光纤采用万兆单模光纤</w:t>
      </w:r>
      <w:r w:rsidR="00861E04">
        <w:rPr>
          <w:rFonts w:ascii="仿宋" w:eastAsia="仿宋" w:hAnsi="仿宋" w:cs="仿宋" w:hint="eastAsia"/>
          <w:sz w:val="28"/>
          <w:szCs w:val="28"/>
        </w:rPr>
        <w:t>，光纤布线包含1号楼2</w:t>
      </w:r>
      <w:r w:rsidR="00861E04">
        <w:rPr>
          <w:rFonts w:ascii="仿宋" w:eastAsia="仿宋" w:hAnsi="仿宋" w:cs="仿宋"/>
          <w:sz w:val="28"/>
          <w:szCs w:val="28"/>
        </w:rPr>
        <w:t>0</w:t>
      </w:r>
      <w:r w:rsidR="00861E04">
        <w:rPr>
          <w:rFonts w:ascii="仿宋" w:eastAsia="仿宋" w:hAnsi="仿宋" w:cs="仿宋" w:hint="eastAsia"/>
          <w:sz w:val="28"/>
          <w:szCs w:val="28"/>
        </w:rPr>
        <w:t>个弱电井每个弱电井到核心机房2</w:t>
      </w:r>
      <w:r w:rsidR="00861E04">
        <w:rPr>
          <w:rFonts w:ascii="仿宋" w:eastAsia="仿宋" w:hAnsi="仿宋" w:cs="仿宋"/>
          <w:sz w:val="28"/>
          <w:szCs w:val="28"/>
        </w:rPr>
        <w:t>4</w:t>
      </w:r>
      <w:r w:rsidR="00861E04">
        <w:rPr>
          <w:rFonts w:ascii="仿宋" w:eastAsia="仿宋" w:hAnsi="仿宋" w:cs="仿宋" w:hint="eastAsia"/>
          <w:sz w:val="28"/>
          <w:szCs w:val="28"/>
        </w:rPr>
        <w:t>芯万兆光缆</w:t>
      </w:r>
      <w:r w:rsidR="00461E1E">
        <w:rPr>
          <w:rFonts w:ascii="仿宋" w:eastAsia="仿宋" w:hAnsi="仿宋" w:cs="仿宋" w:hint="eastAsia"/>
          <w:sz w:val="28"/>
          <w:szCs w:val="28"/>
        </w:rPr>
        <w:t>。</w:t>
      </w:r>
    </w:p>
    <w:p w:rsidR="009F7035" w:rsidRDefault="000C609B">
      <w:pPr>
        <w:pStyle w:val="a3"/>
        <w:shd w:val="clear" w:color="auto" w:fill="FFFFFF"/>
        <w:spacing w:beforeAutospacing="0" w:afterAutospacing="0" w:line="520" w:lineRule="atLeast"/>
        <w:ind w:firstLine="562"/>
        <w:rPr>
          <w:rFonts w:ascii="仿宋" w:eastAsia="仿宋" w:hAnsi="仿宋" w:cs="仿宋"/>
          <w:color w:val="333333"/>
          <w:sz w:val="28"/>
          <w:szCs w:val="28"/>
        </w:rPr>
      </w:pPr>
      <w:r>
        <w:rPr>
          <w:rFonts w:ascii="仿宋" w:eastAsia="仿宋" w:hAnsi="仿宋" w:cs="仿宋" w:hint="eastAsia"/>
          <w:kern w:val="2"/>
          <w:sz w:val="28"/>
          <w:szCs w:val="28"/>
        </w:rPr>
        <w:lastRenderedPageBreak/>
        <w:t>本着“公平、公开、公正”的原则，欢迎国内厂商带齐产品解决方案及相关介绍材料到深圳市南山区蛇口</w:t>
      </w:r>
      <w:r w:rsidR="00826650">
        <w:rPr>
          <w:rFonts w:ascii="仿宋" w:eastAsia="仿宋" w:hAnsi="仿宋" w:cs="仿宋" w:hint="eastAsia"/>
          <w:kern w:val="2"/>
          <w:sz w:val="28"/>
          <w:szCs w:val="28"/>
        </w:rPr>
        <w:t>科技大厦3楼南座372室</w:t>
      </w:r>
      <w:r>
        <w:rPr>
          <w:rFonts w:ascii="仿宋" w:eastAsia="仿宋" w:hAnsi="仿宋" w:cs="仿宋" w:hint="eastAsia"/>
          <w:kern w:val="2"/>
          <w:sz w:val="28"/>
          <w:szCs w:val="28"/>
        </w:rPr>
        <w:t>信息科现场报名，</w:t>
      </w:r>
      <w:r w:rsidR="00826650">
        <w:rPr>
          <w:rFonts w:ascii="仿宋" w:eastAsia="仿宋" w:hAnsi="仿宋" w:cs="仿宋" w:hint="eastAsia"/>
          <w:kern w:val="2"/>
          <w:sz w:val="28"/>
          <w:szCs w:val="28"/>
        </w:rPr>
        <w:t>或</w:t>
      </w:r>
      <w:r>
        <w:rPr>
          <w:rFonts w:ascii="仿宋" w:eastAsia="仿宋" w:hAnsi="仿宋" w:cs="仿宋" w:hint="eastAsia"/>
          <w:kern w:val="2"/>
          <w:sz w:val="28"/>
          <w:szCs w:val="28"/>
        </w:rPr>
        <w:t>将相关电子材料发送至</w:t>
      </w:r>
      <w:r w:rsidR="00826650">
        <w:rPr>
          <w:rFonts w:ascii="仿宋" w:eastAsia="仿宋" w:hAnsi="仿宋" w:cs="仿宋" w:hint="eastAsia"/>
          <w:kern w:val="2"/>
          <w:sz w:val="28"/>
          <w:szCs w:val="28"/>
        </w:rPr>
        <w:t>13688804596</w:t>
      </w:r>
      <w:r>
        <w:rPr>
          <w:rFonts w:ascii="仿宋" w:eastAsia="仿宋" w:hAnsi="仿宋" w:cs="仿宋" w:hint="eastAsia"/>
          <w:kern w:val="2"/>
          <w:sz w:val="28"/>
          <w:szCs w:val="28"/>
        </w:rPr>
        <w:t>@1</w:t>
      </w:r>
      <w:r w:rsidR="00826650">
        <w:rPr>
          <w:rFonts w:ascii="仿宋" w:eastAsia="仿宋" w:hAnsi="仿宋" w:cs="仿宋" w:hint="eastAsia"/>
          <w:kern w:val="2"/>
          <w:sz w:val="28"/>
          <w:szCs w:val="28"/>
        </w:rPr>
        <w:t>63</w:t>
      </w:r>
      <w:r>
        <w:rPr>
          <w:rFonts w:ascii="仿宋" w:eastAsia="仿宋" w:hAnsi="仿宋" w:cs="仿宋" w:hint="eastAsia"/>
          <w:kern w:val="2"/>
          <w:sz w:val="28"/>
          <w:szCs w:val="28"/>
        </w:rPr>
        <w:t>.com</w:t>
      </w:r>
      <w:r>
        <w:rPr>
          <w:rFonts w:ascii="仿宋" w:eastAsia="仿宋" w:hAnsi="仿宋" w:cs="仿宋" w:hint="eastAsia"/>
          <w:color w:val="333333"/>
          <w:sz w:val="28"/>
          <w:szCs w:val="28"/>
          <w:shd w:val="clear" w:color="auto" w:fill="FFFFFF"/>
        </w:rPr>
        <w:t>。</w:t>
      </w:r>
    </w:p>
    <w:p w:rsidR="009F7035" w:rsidRDefault="000C609B">
      <w:pPr>
        <w:pStyle w:val="a3"/>
        <w:shd w:val="clear" w:color="auto" w:fill="FFFFFF"/>
        <w:spacing w:beforeAutospacing="0" w:afterAutospacing="0" w:line="420" w:lineRule="atLeast"/>
        <w:jc w:val="center"/>
        <w:rPr>
          <w:rFonts w:ascii="仿宋_GB2312" w:eastAsia="仿宋_GB2312" w:cs="仿宋_GB2312"/>
          <w:color w:val="333333"/>
          <w:sz w:val="32"/>
          <w:szCs w:val="32"/>
        </w:rPr>
      </w:pPr>
      <w:r>
        <w:rPr>
          <w:rFonts w:ascii="仿宋_GB2312" w:eastAsia="仿宋_GB2312" w:cs="仿宋_GB2312"/>
          <w:b/>
          <w:color w:val="333333"/>
          <w:sz w:val="32"/>
          <w:szCs w:val="32"/>
          <w:shd w:val="clear" w:color="auto" w:fill="FFFFFF"/>
        </w:rPr>
        <w:t>产品调研参</w:t>
      </w:r>
      <w:r>
        <w:rPr>
          <w:rFonts w:ascii="仿宋_GB2312" w:eastAsia="仿宋_GB2312" w:cs="仿宋_GB2312"/>
          <w:b/>
          <w:color w:val="000000"/>
          <w:sz w:val="32"/>
          <w:szCs w:val="32"/>
          <w:shd w:val="clear" w:color="auto" w:fill="FFFFFF"/>
        </w:rPr>
        <w:t>数表</w:t>
      </w:r>
    </w:p>
    <w:tbl>
      <w:tblPr>
        <w:tblW w:w="0" w:type="auto"/>
        <w:tblCellMar>
          <w:left w:w="0" w:type="dxa"/>
          <w:right w:w="0" w:type="dxa"/>
        </w:tblCellMar>
        <w:tblLook w:val="04A0"/>
      </w:tblPr>
      <w:tblGrid>
        <w:gridCol w:w="2581"/>
        <w:gridCol w:w="6237"/>
      </w:tblGrid>
      <w:tr w:rsidR="009F7035">
        <w:trPr>
          <w:trHeight w:val="720"/>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产品名称、品牌型号</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r w:rsidR="009F7035">
        <w:trPr>
          <w:trHeight w:val="965"/>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厂家/代理商</w:t>
            </w:r>
          </w:p>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联系人和联系方式</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r w:rsidR="009F7035">
        <w:trPr>
          <w:trHeight w:val="734"/>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国内销售案例</w:t>
            </w:r>
          </w:p>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（包括单位名称、联系人和联系电话。一般不少于3个）请提供中标通知书或合同</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r w:rsidR="009F7035">
        <w:trPr>
          <w:trHeight w:val="2002"/>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主要技术指标</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rPr>
                <w:rFonts w:ascii="仿宋_GB2312" w:eastAsia="仿宋_GB2312" w:cs="仿宋_GB2312"/>
                <w:sz w:val="21"/>
                <w:szCs w:val="21"/>
              </w:rPr>
            </w:pPr>
            <w:r>
              <w:rPr>
                <w:rFonts w:ascii="仿宋_GB2312" w:eastAsia="仿宋_GB2312" w:cs="仿宋_GB2312"/>
                <w:sz w:val="21"/>
                <w:szCs w:val="21"/>
              </w:rPr>
              <w:t> </w:t>
            </w:r>
          </w:p>
        </w:tc>
      </w:tr>
      <w:tr w:rsidR="009F7035">
        <w:trPr>
          <w:trHeight w:val="1022"/>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报价</w:t>
            </w:r>
          </w:p>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（全包价）</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r w:rsidR="009F7035">
        <w:trPr>
          <w:trHeight w:val="504"/>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后续运行维护及费用情况</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r w:rsidR="009F7035">
        <w:trPr>
          <w:trHeight w:val="288"/>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售后服务及支持方</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r w:rsidR="009F7035">
        <w:trPr>
          <w:trHeight w:val="288"/>
        </w:trPr>
        <w:tc>
          <w:tcPr>
            <w:tcW w:w="258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rsidR="009F7035" w:rsidRDefault="000C609B">
            <w:pPr>
              <w:pStyle w:val="a3"/>
              <w:spacing w:beforeAutospacing="0" w:afterAutospacing="0" w:line="420" w:lineRule="atLeast"/>
              <w:jc w:val="center"/>
              <w:rPr>
                <w:rFonts w:ascii="仿宋_GB2312" w:eastAsia="仿宋_GB2312" w:cs="仿宋_GB2312"/>
                <w:sz w:val="21"/>
                <w:szCs w:val="21"/>
              </w:rPr>
            </w:pPr>
            <w:r>
              <w:rPr>
                <w:rFonts w:ascii="仿宋_GB2312" w:eastAsia="仿宋_GB2312" w:cs="仿宋_GB2312"/>
                <w:sz w:val="21"/>
                <w:szCs w:val="21"/>
              </w:rPr>
              <w:t>驻场要求</w:t>
            </w:r>
          </w:p>
        </w:tc>
        <w:tc>
          <w:tcPr>
            <w:tcW w:w="6237"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rsidR="009F7035" w:rsidRDefault="000C609B">
            <w:pPr>
              <w:pStyle w:val="a3"/>
              <w:spacing w:beforeAutospacing="0" w:afterAutospacing="0" w:line="420" w:lineRule="atLeast"/>
              <w:jc w:val="both"/>
              <w:rPr>
                <w:rFonts w:ascii="仿宋_GB2312" w:eastAsia="仿宋_GB2312" w:cs="仿宋_GB2312"/>
                <w:sz w:val="21"/>
                <w:szCs w:val="21"/>
              </w:rPr>
            </w:pPr>
            <w:r>
              <w:rPr>
                <w:rFonts w:ascii="仿宋_GB2312" w:eastAsia="仿宋_GB2312" w:cs="仿宋_GB2312"/>
                <w:sz w:val="21"/>
                <w:szCs w:val="21"/>
              </w:rPr>
              <w:t> </w:t>
            </w:r>
          </w:p>
        </w:tc>
      </w:tr>
    </w:tbl>
    <w:p w:rsidR="009F7035" w:rsidRDefault="000C609B">
      <w:pPr>
        <w:pStyle w:val="a3"/>
        <w:shd w:val="clear" w:color="auto" w:fill="FFFFFF"/>
        <w:spacing w:beforeAutospacing="0" w:afterAutospacing="0" w:line="420" w:lineRule="atLeast"/>
        <w:jc w:val="both"/>
        <w:rPr>
          <w:rFonts w:ascii="仿宋_GB2312" w:eastAsia="仿宋_GB2312" w:cs="仿宋_GB2312"/>
          <w:color w:val="333333"/>
          <w:sz w:val="21"/>
          <w:szCs w:val="21"/>
        </w:rPr>
      </w:pPr>
      <w:r>
        <w:rPr>
          <w:rFonts w:ascii="仿宋_GB2312" w:eastAsia="仿宋_GB2312" w:cs="仿宋_GB2312"/>
          <w:color w:val="333333"/>
          <w:sz w:val="21"/>
          <w:szCs w:val="21"/>
          <w:shd w:val="clear" w:color="auto" w:fill="FFFFFF"/>
        </w:rPr>
        <w:t> </w:t>
      </w:r>
    </w:p>
    <w:p w:rsidR="009F7035" w:rsidRDefault="000C609B">
      <w:pPr>
        <w:pStyle w:val="a3"/>
        <w:shd w:val="clear" w:color="auto" w:fill="FFFFFF"/>
        <w:spacing w:beforeAutospacing="0" w:afterAutospacing="0" w:line="520" w:lineRule="atLeast"/>
        <w:ind w:firstLine="562"/>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t>报名截止时间：2021年05月1</w:t>
      </w:r>
      <w:r w:rsidR="00826650">
        <w:rPr>
          <w:rFonts w:ascii="仿宋" w:eastAsia="仿宋" w:hAnsi="仿宋" w:cs="仿宋" w:hint="eastAsia"/>
          <w:color w:val="333333"/>
          <w:sz w:val="28"/>
          <w:szCs w:val="28"/>
          <w:shd w:val="clear" w:color="auto" w:fill="FFFFFF"/>
        </w:rPr>
        <w:t>4</w:t>
      </w:r>
      <w:r>
        <w:rPr>
          <w:rFonts w:ascii="仿宋" w:eastAsia="仿宋" w:hAnsi="仿宋" w:cs="仿宋" w:hint="eastAsia"/>
          <w:color w:val="333333"/>
          <w:sz w:val="28"/>
          <w:szCs w:val="28"/>
          <w:shd w:val="clear" w:color="auto" w:fill="FFFFFF"/>
        </w:rPr>
        <w:t>日</w:t>
      </w:r>
      <w:r w:rsidR="00826650">
        <w:rPr>
          <w:rFonts w:ascii="仿宋" w:eastAsia="仿宋" w:hAnsi="仿宋" w:cs="仿宋" w:hint="eastAsia"/>
          <w:color w:val="333333"/>
          <w:sz w:val="28"/>
          <w:szCs w:val="28"/>
          <w:shd w:val="clear" w:color="auto" w:fill="FFFFFF"/>
        </w:rPr>
        <w:t>下午下班前（17点）</w:t>
      </w:r>
      <w:r>
        <w:rPr>
          <w:rFonts w:ascii="仿宋" w:eastAsia="仿宋" w:hAnsi="仿宋" w:cs="仿宋" w:hint="eastAsia"/>
          <w:color w:val="333333"/>
          <w:sz w:val="28"/>
          <w:szCs w:val="28"/>
          <w:shd w:val="clear" w:color="auto" w:fill="FFFFFF"/>
        </w:rPr>
        <w:t>。项目调研会初步定于15日下午2点半，如有变更另行通知。</w:t>
      </w:r>
    </w:p>
    <w:p w:rsidR="009F7035" w:rsidRPr="000C609B" w:rsidRDefault="000C609B" w:rsidP="000C609B">
      <w:pPr>
        <w:pStyle w:val="a3"/>
        <w:shd w:val="clear" w:color="auto" w:fill="FFFFFF"/>
        <w:spacing w:beforeAutospacing="0" w:afterAutospacing="0" w:line="480" w:lineRule="atLeast"/>
        <w:ind w:leftChars="303" w:left="636"/>
        <w:jc w:val="both"/>
        <w:rPr>
          <w:rFonts w:ascii="仿宋" w:eastAsia="仿宋" w:hAnsi="仿宋" w:cs="仿宋"/>
          <w:color w:val="333333"/>
          <w:sz w:val="28"/>
          <w:szCs w:val="28"/>
        </w:rPr>
      </w:pPr>
      <w:r>
        <w:rPr>
          <w:rFonts w:ascii="仿宋" w:eastAsia="仿宋" w:hAnsi="仿宋" w:cs="仿宋" w:hint="eastAsia"/>
          <w:color w:val="333333"/>
          <w:sz w:val="28"/>
          <w:szCs w:val="28"/>
          <w:shd w:val="clear" w:color="auto" w:fill="FFFFFF"/>
        </w:rPr>
        <w:lastRenderedPageBreak/>
        <w:t>地点：深圳市南山区蛇口人民医院。</w:t>
      </w:r>
      <w:r>
        <w:rPr>
          <w:rFonts w:ascii="仿宋" w:eastAsia="仿宋" w:hAnsi="仿宋" w:cs="仿宋" w:hint="eastAsia"/>
          <w:color w:val="333333"/>
          <w:sz w:val="28"/>
          <w:szCs w:val="28"/>
          <w:shd w:val="clear" w:color="auto" w:fill="FFFFFF"/>
        </w:rPr>
        <w:br/>
        <w:t>联系人：</w:t>
      </w:r>
      <w:r w:rsidR="00826650">
        <w:rPr>
          <w:rFonts w:ascii="仿宋" w:eastAsia="仿宋" w:hAnsi="仿宋" w:cs="仿宋" w:hint="eastAsia"/>
          <w:color w:val="333333"/>
          <w:sz w:val="28"/>
          <w:szCs w:val="28"/>
          <w:shd w:val="clear" w:color="auto" w:fill="FFFFFF"/>
        </w:rPr>
        <w:t>陈良森</w:t>
      </w:r>
      <w:r>
        <w:rPr>
          <w:rFonts w:ascii="Calibri" w:eastAsia="仿宋" w:hAnsi="Calibri" w:cs="Calibri"/>
          <w:color w:val="333333"/>
          <w:sz w:val="28"/>
          <w:szCs w:val="28"/>
          <w:shd w:val="clear" w:color="auto" w:fill="FFFFFF"/>
        </w:rPr>
        <w:t>  </w:t>
      </w:r>
      <w:r>
        <w:rPr>
          <w:rFonts w:ascii="仿宋" w:eastAsia="仿宋" w:hAnsi="仿宋" w:cs="仿宋" w:hint="eastAsia"/>
          <w:color w:val="333333"/>
          <w:sz w:val="28"/>
          <w:szCs w:val="28"/>
          <w:shd w:val="clear" w:color="auto" w:fill="FFFFFF"/>
        </w:rPr>
        <w:t>电话：</w:t>
      </w:r>
      <w:r w:rsidR="00826650">
        <w:rPr>
          <w:rFonts w:ascii="仿宋" w:eastAsia="仿宋" w:hAnsi="仿宋" w:cs="仿宋" w:hint="eastAsia"/>
          <w:color w:val="333333"/>
          <w:sz w:val="28"/>
          <w:szCs w:val="28"/>
          <w:shd w:val="clear" w:color="auto" w:fill="FFFFFF"/>
        </w:rPr>
        <w:t>13688804596</w:t>
      </w:r>
    </w:p>
    <w:sectPr w:rsidR="009F7035" w:rsidRPr="000C609B" w:rsidSect="002D65B7">
      <w:pgSz w:w="12240" w:h="15840"/>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F05" w:rsidRDefault="00B53F05" w:rsidP="00826650">
      <w:r>
        <w:separator/>
      </w:r>
    </w:p>
  </w:endnote>
  <w:endnote w:type="continuationSeparator" w:id="1">
    <w:p w:rsidR="00B53F05" w:rsidRDefault="00B53F05" w:rsidP="00826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F05" w:rsidRDefault="00B53F05" w:rsidP="00826650">
      <w:r>
        <w:separator/>
      </w:r>
    </w:p>
  </w:footnote>
  <w:footnote w:type="continuationSeparator" w:id="1">
    <w:p w:rsidR="00B53F05" w:rsidRDefault="00B53F05" w:rsidP="00826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0EAE2B"/>
    <w:multiLevelType w:val="singleLevel"/>
    <w:tmpl w:val="770EAE2B"/>
    <w:lvl w:ilvl="0">
      <w:start w:val="1"/>
      <w:numFmt w:val="decimal"/>
      <w:suff w:val="nothing"/>
      <w:lvlText w:val="%1、"/>
      <w:lvlJc w:val="left"/>
      <w:pPr>
        <w:ind w:left="-1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C609B"/>
    <w:rsid w:val="00172A27"/>
    <w:rsid w:val="002D65B7"/>
    <w:rsid w:val="00461E1E"/>
    <w:rsid w:val="00826650"/>
    <w:rsid w:val="00861E04"/>
    <w:rsid w:val="009F7035"/>
    <w:rsid w:val="00B53F05"/>
    <w:rsid w:val="00B66EF7"/>
    <w:rsid w:val="00B86B6D"/>
    <w:rsid w:val="053509A2"/>
    <w:rsid w:val="11021158"/>
    <w:rsid w:val="261D5EAC"/>
    <w:rsid w:val="2AEB050C"/>
    <w:rsid w:val="37397BF1"/>
    <w:rsid w:val="37871805"/>
    <w:rsid w:val="3F3464FB"/>
    <w:rsid w:val="437F2E37"/>
    <w:rsid w:val="4CA6292C"/>
    <w:rsid w:val="59CF430E"/>
    <w:rsid w:val="5F8B5978"/>
    <w:rsid w:val="78073E92"/>
    <w:rsid w:val="7BF11D9D"/>
    <w:rsid w:val="7E6146E3"/>
    <w:rsid w:val="7F3C3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5B7"/>
    <w:pPr>
      <w:jc w:val="both"/>
    </w:pPr>
    <w:rPr>
      <w:kern w:val="2"/>
      <w:sz w:val="21"/>
    </w:rPr>
  </w:style>
  <w:style w:type="paragraph" w:styleId="1">
    <w:name w:val="heading 1"/>
    <w:basedOn w:val="a"/>
    <w:next w:val="a"/>
    <w:qFormat/>
    <w:rsid w:val="002D65B7"/>
    <w:pPr>
      <w:spacing w:beforeAutospacing="1" w:afterAutospacing="1"/>
      <w:jc w:val="left"/>
      <w:outlineLvl w:val="0"/>
    </w:pPr>
    <w:rPr>
      <w:rFonts w:ascii="宋体" w:hAnsi="宋体" w:hint="eastAsia"/>
      <w:b/>
      <w:kern w:val="44"/>
      <w:sz w:val="48"/>
      <w:szCs w:val="48"/>
    </w:rPr>
  </w:style>
  <w:style w:type="paragraph" w:styleId="2">
    <w:name w:val="heading 2"/>
    <w:basedOn w:val="a"/>
    <w:next w:val="a"/>
    <w:qFormat/>
    <w:rsid w:val="002D65B7"/>
    <w:pPr>
      <w:keepNext/>
      <w:keepLines/>
      <w:spacing w:beforeLines="50" w:afterLines="50"/>
      <w:outlineLvl w:val="1"/>
    </w:pPr>
    <w:rPr>
      <w:rFonts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D65B7"/>
    <w:pPr>
      <w:spacing w:beforeAutospacing="1" w:afterAutospacing="1"/>
      <w:jc w:val="left"/>
    </w:pPr>
    <w:rPr>
      <w:kern w:val="0"/>
      <w:sz w:val="24"/>
    </w:rPr>
  </w:style>
  <w:style w:type="paragraph" w:styleId="a4">
    <w:name w:val="header"/>
    <w:basedOn w:val="a"/>
    <w:link w:val="Char"/>
    <w:rsid w:val="008266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26650"/>
    <w:rPr>
      <w:kern w:val="2"/>
      <w:sz w:val="18"/>
      <w:szCs w:val="18"/>
    </w:rPr>
  </w:style>
  <w:style w:type="paragraph" w:styleId="a5">
    <w:name w:val="footer"/>
    <w:basedOn w:val="a"/>
    <w:link w:val="Char0"/>
    <w:rsid w:val="00826650"/>
    <w:pPr>
      <w:tabs>
        <w:tab w:val="center" w:pos="4153"/>
        <w:tab w:val="right" w:pos="8306"/>
      </w:tabs>
      <w:snapToGrid w:val="0"/>
      <w:jc w:val="left"/>
    </w:pPr>
    <w:rPr>
      <w:sz w:val="18"/>
      <w:szCs w:val="18"/>
    </w:rPr>
  </w:style>
  <w:style w:type="character" w:customStyle="1" w:styleId="Char0">
    <w:name w:val="页脚 Char"/>
    <w:basedOn w:val="a0"/>
    <w:link w:val="a5"/>
    <w:rsid w:val="0082665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徐成卫</dc:creator>
  <cp:lastModifiedBy>Adminlll</cp:lastModifiedBy>
  <cp:revision>5</cp:revision>
  <dcterms:created xsi:type="dcterms:W3CDTF">2021-05-07T08:52:00Z</dcterms:created>
  <dcterms:modified xsi:type="dcterms:W3CDTF">2021-05-08T03:45:00Z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2030A2AEEF594C5DA6ED510AB4C35C32</vt:lpwstr>
  </property>
</Properties>
</file>