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429" w:rsidRDefault="00B25D2D">
      <w:pPr>
        <w:jc w:val="center"/>
        <w:rPr>
          <w:rFonts w:ascii="仿宋" w:eastAsia="仿宋" w:hAnsi="仿宋" w:cs="仿宋"/>
          <w:b/>
          <w:sz w:val="36"/>
        </w:rPr>
      </w:pPr>
      <w:r>
        <w:rPr>
          <w:rFonts w:ascii="仿宋" w:eastAsia="仿宋" w:hAnsi="仿宋" w:cs="仿宋" w:hint="eastAsia"/>
          <w:b/>
          <w:sz w:val="36"/>
        </w:rPr>
        <w:t>基于5G的智慧医疗一期项目</w:t>
      </w:r>
      <w:r w:rsidR="00704429">
        <w:rPr>
          <w:rFonts w:ascii="仿宋" w:eastAsia="仿宋" w:hAnsi="仿宋" w:cs="仿宋" w:hint="eastAsia"/>
          <w:b/>
          <w:sz w:val="36"/>
        </w:rPr>
        <w:t>(</w:t>
      </w:r>
      <w:r w:rsidR="00704429" w:rsidRPr="00704429">
        <w:rPr>
          <w:rFonts w:ascii="仿宋" w:eastAsia="仿宋" w:hAnsi="仿宋" w:cs="仿宋"/>
          <w:b/>
          <w:sz w:val="36"/>
        </w:rPr>
        <w:t>5G智慧急救</w:t>
      </w:r>
      <w:r w:rsidR="00704429">
        <w:rPr>
          <w:rFonts w:ascii="仿宋" w:eastAsia="仿宋" w:hAnsi="仿宋" w:cs="仿宋" w:hint="eastAsia"/>
          <w:b/>
          <w:sz w:val="36"/>
        </w:rPr>
        <w:t>)</w:t>
      </w:r>
    </w:p>
    <w:p w:rsidR="007E5E08" w:rsidRDefault="00B25D2D">
      <w:pPr>
        <w:jc w:val="center"/>
        <w:rPr>
          <w:rFonts w:ascii="仿宋" w:eastAsia="仿宋" w:hAnsi="仿宋" w:cs="仿宋"/>
          <w:b/>
          <w:sz w:val="36"/>
        </w:rPr>
      </w:pPr>
      <w:r>
        <w:rPr>
          <w:rFonts w:ascii="仿宋" w:eastAsia="仿宋" w:hAnsi="仿宋" w:cs="仿宋" w:hint="eastAsia"/>
          <w:b/>
          <w:sz w:val="36"/>
        </w:rPr>
        <w:t>建设方案征集</w:t>
      </w:r>
    </w:p>
    <w:p w:rsidR="00743BB0" w:rsidRDefault="00743BB0">
      <w:pPr>
        <w:jc w:val="center"/>
        <w:rPr>
          <w:rFonts w:ascii="仿宋" w:eastAsia="仿宋" w:hAnsi="仿宋" w:cs="仿宋"/>
          <w:b/>
          <w:sz w:val="36"/>
        </w:rPr>
      </w:pPr>
    </w:p>
    <w:p w:rsidR="007E5E08" w:rsidRDefault="00B25D2D">
      <w:pPr>
        <w:numPr>
          <w:ilvl w:val="0"/>
          <w:numId w:val="1"/>
        </w:numPr>
        <w:rPr>
          <w:rFonts w:ascii="仿宋" w:eastAsia="仿宋" w:hAnsi="仿宋" w:cs="仿宋"/>
          <w:b/>
          <w:bCs/>
          <w:sz w:val="28"/>
          <w:szCs w:val="28"/>
        </w:rPr>
      </w:pPr>
      <w:r>
        <w:rPr>
          <w:rFonts w:ascii="仿宋" w:eastAsia="仿宋" w:hAnsi="仿宋" w:cs="仿宋" w:hint="eastAsia"/>
          <w:b/>
          <w:bCs/>
          <w:sz w:val="28"/>
          <w:szCs w:val="28"/>
        </w:rPr>
        <w:t>项目背景</w:t>
      </w:r>
    </w:p>
    <w:p w:rsidR="007E5E08" w:rsidRDefault="00B25D2D" w:rsidP="00743BB0">
      <w:pPr>
        <w:ind w:firstLineChars="200" w:firstLine="560"/>
        <w:rPr>
          <w:rFonts w:ascii="仿宋" w:eastAsia="仿宋" w:hAnsi="仿宋" w:cs="仿宋"/>
          <w:sz w:val="28"/>
          <w:szCs w:val="28"/>
        </w:rPr>
      </w:pPr>
      <w:r>
        <w:rPr>
          <w:rFonts w:ascii="仿宋" w:eastAsia="仿宋" w:hAnsi="仿宋" w:cs="仿宋" w:hint="eastAsia"/>
          <w:sz w:val="28"/>
          <w:szCs w:val="28"/>
        </w:rPr>
        <w:t>国家卫计委在《进一步改善医疗服务行动计划（2018-2020 年）》，提出“院前医疗急救机构与各中心形成网络，实现患者信息院前院内共享，构建快速、高效、全覆盖的急危重症医疗救治体系”等要求，结合5G等技术，医院将于近期启动院前急救、胸痛中心、脑卒中中心、创伤中心等危急重症一体化信息平台的建设，现公开征集相关建设方案。</w:t>
      </w:r>
      <w:bookmarkStart w:id="0" w:name="_GoBack"/>
      <w:bookmarkEnd w:id="0"/>
    </w:p>
    <w:p w:rsidR="007E5E08" w:rsidRDefault="00B25D2D">
      <w:pPr>
        <w:numPr>
          <w:ilvl w:val="0"/>
          <w:numId w:val="1"/>
        </w:numPr>
        <w:rPr>
          <w:rFonts w:ascii="仿宋" w:eastAsia="仿宋" w:hAnsi="仿宋" w:cs="仿宋"/>
          <w:b/>
          <w:bCs/>
          <w:sz w:val="28"/>
          <w:szCs w:val="28"/>
        </w:rPr>
      </w:pPr>
      <w:r>
        <w:rPr>
          <w:rFonts w:ascii="仿宋" w:eastAsia="仿宋" w:hAnsi="仿宋" w:cs="仿宋" w:hint="eastAsia"/>
          <w:b/>
          <w:bCs/>
          <w:sz w:val="28"/>
          <w:szCs w:val="28"/>
        </w:rPr>
        <w:t>建设内容</w:t>
      </w:r>
    </w:p>
    <w:p w:rsidR="007E5E08" w:rsidRDefault="00B25D2D">
      <w:pPr>
        <w:rPr>
          <w:rFonts w:ascii="仿宋" w:eastAsia="仿宋" w:hAnsi="仿宋" w:cs="仿宋"/>
          <w:b/>
          <w:bCs/>
          <w:sz w:val="28"/>
          <w:szCs w:val="28"/>
        </w:rPr>
      </w:pPr>
      <w:r>
        <w:rPr>
          <w:rFonts w:ascii="仿宋" w:eastAsia="仿宋" w:hAnsi="仿宋" w:cs="仿宋" w:hint="eastAsia"/>
          <w:b/>
          <w:bCs/>
          <w:sz w:val="28"/>
          <w:szCs w:val="28"/>
        </w:rPr>
        <w:t>1、5G专网建设</w:t>
      </w:r>
    </w:p>
    <w:p w:rsidR="007E5E08" w:rsidRDefault="00B25D2D">
      <w:pPr>
        <w:ind w:firstLineChars="200" w:firstLine="560"/>
        <w:rPr>
          <w:rFonts w:ascii="仿宋" w:eastAsia="仿宋" w:hAnsi="仿宋" w:cs="仿宋"/>
          <w:sz w:val="28"/>
          <w:szCs w:val="28"/>
        </w:rPr>
      </w:pPr>
      <w:r>
        <w:rPr>
          <w:rFonts w:ascii="仿宋" w:eastAsia="仿宋" w:hAnsi="仿宋" w:cs="仿宋" w:hint="eastAsia"/>
          <w:sz w:val="28"/>
          <w:szCs w:val="28"/>
        </w:rPr>
        <w:t>建设院内5G专网，采用独享MEC的方式进行专网组网，通过5G医疗专网实现医疗业务数据的本地卸载、分流与隔离，以提供低时延、高速率、高可靠性的业务保障，使得院内敏感数据本地云化存储和计算，数据隔离规避泄露风险；</w:t>
      </w:r>
    </w:p>
    <w:p w:rsidR="007E5E08" w:rsidRDefault="00B25D2D">
      <w:pPr>
        <w:rPr>
          <w:rFonts w:ascii="仿宋" w:eastAsia="仿宋" w:hAnsi="仿宋" w:cs="仿宋"/>
          <w:b/>
          <w:bCs/>
          <w:sz w:val="28"/>
          <w:szCs w:val="28"/>
        </w:rPr>
      </w:pPr>
      <w:r>
        <w:rPr>
          <w:rFonts w:ascii="仿宋" w:eastAsia="仿宋" w:hAnsi="仿宋" w:cs="仿宋" w:hint="eastAsia"/>
          <w:b/>
          <w:bCs/>
          <w:sz w:val="28"/>
          <w:szCs w:val="28"/>
        </w:rPr>
        <w:t>2、基于5G的院前急救，胸痛中心、脑卒中中心、创伤中心建设；</w:t>
      </w:r>
    </w:p>
    <w:p w:rsidR="007E5E08" w:rsidRDefault="00B25D2D">
      <w:pPr>
        <w:ind w:firstLineChars="200" w:firstLine="560"/>
        <w:rPr>
          <w:rFonts w:ascii="仿宋" w:eastAsia="仿宋" w:hAnsi="仿宋" w:cs="仿宋"/>
          <w:sz w:val="28"/>
          <w:szCs w:val="28"/>
        </w:rPr>
      </w:pPr>
      <w:r>
        <w:rPr>
          <w:rFonts w:ascii="仿宋" w:eastAsia="仿宋" w:hAnsi="仿宋" w:cs="仿宋" w:hint="eastAsia"/>
          <w:sz w:val="28"/>
          <w:szCs w:val="28"/>
        </w:rPr>
        <w:t>（1）对院内两台急救车进行5G升级改造，为每台救护车配备信息化功能，并通过5G网络，对救护车上信息实时传输，这些多路数据同时低延时传输，将抢救现场相关信息传到120急救中心，可实时录制出诊救护车车前、车厢、车后环境视频。</w:t>
      </w:r>
    </w:p>
    <w:p w:rsidR="007E5E08" w:rsidRDefault="00B25D2D">
      <w:pPr>
        <w:ind w:firstLineChars="200" w:firstLine="560"/>
        <w:rPr>
          <w:rFonts w:ascii="仿宋" w:eastAsia="仿宋" w:hAnsi="仿宋" w:cs="仿宋"/>
          <w:sz w:val="28"/>
          <w:szCs w:val="28"/>
        </w:rPr>
      </w:pPr>
      <w:r>
        <w:rPr>
          <w:rFonts w:ascii="仿宋" w:eastAsia="仿宋" w:hAnsi="仿宋" w:cs="仿宋" w:hint="eastAsia"/>
          <w:sz w:val="28"/>
          <w:szCs w:val="28"/>
        </w:rPr>
        <w:t>（2）可实现院前急救电子病历，可实现传统120急救对院内的</w:t>
      </w:r>
      <w:r>
        <w:rPr>
          <w:rFonts w:ascii="仿宋" w:eastAsia="仿宋" w:hAnsi="仿宋" w:cs="仿宋" w:hint="eastAsia"/>
          <w:sz w:val="28"/>
          <w:szCs w:val="28"/>
        </w:rPr>
        <w:lastRenderedPageBreak/>
        <w:t>告知和交接，以及数据自动采集、实时传输。通过对接医疗设备自动获取生命体征、检查检验数据、影像数据、心电图数据等功能，并可随时调阅、查看。从而实现院前急救过程的无纸化。</w:t>
      </w:r>
    </w:p>
    <w:p w:rsidR="007E5E08" w:rsidRDefault="00B25D2D">
      <w:pPr>
        <w:ind w:firstLineChars="200" w:firstLine="560"/>
        <w:rPr>
          <w:rFonts w:ascii="仿宋" w:eastAsia="仿宋" w:hAnsi="仿宋" w:cs="仿宋"/>
          <w:sz w:val="28"/>
          <w:szCs w:val="28"/>
        </w:rPr>
      </w:pPr>
      <w:r>
        <w:rPr>
          <w:rFonts w:ascii="仿宋" w:eastAsia="仿宋" w:hAnsi="仿宋" w:cs="仿宋" w:hint="eastAsia"/>
          <w:sz w:val="28"/>
          <w:szCs w:val="28"/>
        </w:rPr>
        <w:t>（3）基于胸痛、卒中、创伤等单病种多中心建设的纵向管理结合的大急诊急救平台，实现以患者为中心、救治时序为主线，急救医疗数据自动采集、诊疗数据自动对接、院前与急诊、专科的无缝衔接、结合移动会诊、多方协同工作。</w:t>
      </w:r>
    </w:p>
    <w:p w:rsidR="007E5E08" w:rsidRDefault="00B25D2D">
      <w:pPr>
        <w:ind w:firstLineChars="200" w:firstLine="560"/>
        <w:rPr>
          <w:rFonts w:ascii="仿宋" w:eastAsia="仿宋" w:hAnsi="仿宋" w:cs="仿宋"/>
          <w:sz w:val="28"/>
          <w:szCs w:val="28"/>
        </w:rPr>
      </w:pPr>
      <w:r>
        <w:rPr>
          <w:rFonts w:ascii="仿宋" w:eastAsia="仿宋" w:hAnsi="仿宋" w:cs="仿宋" w:hint="eastAsia"/>
          <w:sz w:val="28"/>
          <w:szCs w:val="28"/>
        </w:rPr>
        <w:t>（4）支持以胸痛、卒中、创伤患者为中心，首诊医生建档，建档完成后根据急救类型将医院的所有相关医生自动默认进入到工作组，工作组里的医生都可以根据患者的病情发展完善其病历信息，支持实时聊天窗口：支持拍照、小视频、语音、文字记录聊天窗口，群组成员可实时获取，支持在大屏查看患者车辆情况，包括车辆视频、车辆定位、实时体征、患者病情等信息，设备数据支持在pc端和移动端查看患者的监护仪实时数据、监护仪历史回顾。支持查看患者的院前心电图数据，支持手动拍照上传患者监护仪、心电图等数据。</w:t>
      </w:r>
    </w:p>
    <w:p w:rsidR="007E5E08" w:rsidRDefault="00B25D2D">
      <w:pPr>
        <w:ind w:firstLineChars="200" w:firstLine="560"/>
        <w:rPr>
          <w:rFonts w:ascii="仿宋" w:eastAsia="仿宋" w:hAnsi="仿宋" w:cs="仿宋"/>
          <w:sz w:val="28"/>
          <w:szCs w:val="28"/>
        </w:rPr>
      </w:pPr>
      <w:r>
        <w:rPr>
          <w:rFonts w:ascii="仿宋" w:eastAsia="仿宋" w:hAnsi="仿宋" w:cs="仿宋" w:hint="eastAsia"/>
          <w:sz w:val="28"/>
          <w:szCs w:val="28"/>
        </w:rPr>
        <w:t>（5）基于信息化平台，实现跨医疗机构/科室协同，不同角色医护人员协同，人机协同，医患协同，实现院前院中院后的无缝衔接，资源高效调配，精准快速救治。</w:t>
      </w:r>
    </w:p>
    <w:p w:rsidR="007E5E08" w:rsidRDefault="00B25D2D">
      <w:pPr>
        <w:ind w:firstLineChars="200" w:firstLine="560"/>
        <w:rPr>
          <w:rFonts w:ascii="仿宋" w:eastAsia="仿宋" w:hAnsi="仿宋" w:cs="仿宋"/>
          <w:sz w:val="28"/>
          <w:szCs w:val="28"/>
        </w:rPr>
      </w:pPr>
      <w:r>
        <w:rPr>
          <w:rFonts w:ascii="仿宋" w:eastAsia="仿宋" w:hAnsi="仿宋" w:cs="仿宋" w:hint="eastAsia"/>
          <w:sz w:val="28"/>
          <w:szCs w:val="28"/>
        </w:rPr>
        <w:t>（6）将救治过程中每一个原子节点的时空数据及医疗信息自动采集，并生成对应质控数据和报告，让信息跟随患者流动，结合医疗过程的质控要求进行实时智能分析，自动提醒。</w:t>
      </w:r>
    </w:p>
    <w:p w:rsidR="007E5E08" w:rsidRDefault="00B25D2D">
      <w:pPr>
        <w:ind w:firstLineChars="200" w:firstLine="560"/>
        <w:rPr>
          <w:rFonts w:ascii="仿宋" w:eastAsia="仿宋" w:hAnsi="仿宋" w:cs="仿宋"/>
          <w:sz w:val="28"/>
          <w:szCs w:val="28"/>
        </w:rPr>
      </w:pPr>
      <w:r>
        <w:rPr>
          <w:rFonts w:ascii="仿宋" w:eastAsia="仿宋" w:hAnsi="仿宋" w:cs="仿宋" w:hint="eastAsia"/>
          <w:sz w:val="28"/>
          <w:szCs w:val="28"/>
        </w:rPr>
        <w:t>（7）所有数据信息支持多种方式实现实时采集/输入，保障数据</w:t>
      </w:r>
      <w:r>
        <w:rPr>
          <w:rFonts w:ascii="仿宋" w:eastAsia="仿宋" w:hAnsi="仿宋" w:cs="仿宋" w:hint="eastAsia"/>
          <w:sz w:val="28"/>
          <w:szCs w:val="28"/>
        </w:rPr>
        <w:lastRenderedPageBreak/>
        <w:t>真实可靠，全程实时共享，高效灵活利用，减轻医护人员负担。</w:t>
      </w:r>
    </w:p>
    <w:p w:rsidR="00C31B68" w:rsidRDefault="00B25D2D" w:rsidP="00C31B68">
      <w:pPr>
        <w:ind w:firstLineChars="200" w:firstLine="560"/>
        <w:rPr>
          <w:rFonts w:ascii="仿宋" w:eastAsia="仿宋" w:hAnsi="仿宋" w:cs="仿宋" w:hint="eastAsia"/>
          <w:sz w:val="28"/>
          <w:szCs w:val="28"/>
        </w:rPr>
      </w:pPr>
      <w:r>
        <w:rPr>
          <w:rFonts w:ascii="仿宋" w:eastAsia="仿宋" w:hAnsi="仿宋" w:cs="仿宋" w:hint="eastAsia"/>
          <w:sz w:val="28"/>
          <w:szCs w:val="28"/>
        </w:rPr>
        <w:t>（8）围绕急救过程，根据所需功能及流程展开急危重症患者管理过程优化、关联信息化。同时能根据临床需求进行模块选配，灵活便捷，提供急危重症整体一站式解决方案。</w:t>
      </w:r>
    </w:p>
    <w:p w:rsidR="00C31B68" w:rsidRPr="00C31B68" w:rsidRDefault="00C31B68" w:rsidP="00C31B68">
      <w:pPr>
        <w:numPr>
          <w:ilvl w:val="0"/>
          <w:numId w:val="1"/>
        </w:numPr>
        <w:rPr>
          <w:rFonts w:ascii="仿宋" w:eastAsia="仿宋" w:hAnsi="仿宋" w:cs="仿宋"/>
          <w:b/>
          <w:bCs/>
          <w:sz w:val="28"/>
          <w:szCs w:val="28"/>
        </w:rPr>
      </w:pPr>
      <w:r w:rsidRPr="00C31B68">
        <w:rPr>
          <w:rFonts w:ascii="仿宋" w:eastAsia="仿宋" w:hAnsi="仿宋" w:cs="仿宋" w:hint="eastAsia"/>
          <w:b/>
          <w:bCs/>
          <w:sz w:val="28"/>
          <w:szCs w:val="28"/>
        </w:rPr>
        <w:t>产品调</w:t>
      </w:r>
      <w:r w:rsidRPr="00C31B68">
        <w:rPr>
          <w:rFonts w:ascii="仿宋" w:eastAsia="仿宋" w:hAnsi="仿宋" w:cs="仿宋"/>
          <w:b/>
          <w:bCs/>
          <w:sz w:val="28"/>
          <w:szCs w:val="28"/>
        </w:rPr>
        <w:t>研参数表</w:t>
      </w:r>
    </w:p>
    <w:p w:rsidR="00C31B68" w:rsidRPr="00BF79B4" w:rsidRDefault="00C31B68" w:rsidP="00C31B68">
      <w:pPr>
        <w:spacing w:line="360" w:lineRule="auto"/>
        <w:rPr>
          <w:rFonts w:ascii="仿宋" w:eastAsia="仿宋" w:hAnsi="仿宋"/>
          <w:sz w:val="24"/>
          <w:szCs w:val="24"/>
        </w:rPr>
      </w:pPr>
    </w:p>
    <w:p w:rsidR="00C31B68" w:rsidRPr="00397756" w:rsidRDefault="00C31B68" w:rsidP="00C31B68">
      <w:pPr>
        <w:pStyle w:val="a5"/>
        <w:shd w:val="clear" w:color="auto" w:fill="FFFFFF"/>
        <w:spacing w:beforeAutospacing="0" w:afterAutospacing="0" w:line="360" w:lineRule="auto"/>
        <w:jc w:val="center"/>
        <w:rPr>
          <w:rFonts w:ascii="仿宋" w:eastAsia="仿宋" w:hAnsi="仿宋" w:cs="仿宋_GB2312"/>
          <w:color w:val="333333"/>
          <w:sz w:val="28"/>
          <w:szCs w:val="28"/>
        </w:rPr>
      </w:pPr>
      <w:r w:rsidRPr="00397756">
        <w:rPr>
          <w:rFonts w:ascii="仿宋" w:eastAsia="仿宋" w:hAnsi="仿宋" w:cs="仿宋_GB2312"/>
          <w:b/>
          <w:color w:val="333333"/>
          <w:sz w:val="28"/>
          <w:szCs w:val="28"/>
          <w:shd w:val="clear" w:color="auto" w:fill="FFFFFF"/>
        </w:rPr>
        <w:t>产品调研参</w:t>
      </w:r>
      <w:r w:rsidRPr="00397756">
        <w:rPr>
          <w:rFonts w:ascii="仿宋" w:eastAsia="仿宋" w:hAnsi="仿宋" w:cs="仿宋_GB2312"/>
          <w:b/>
          <w:color w:val="000000"/>
          <w:sz w:val="28"/>
          <w:szCs w:val="28"/>
          <w:shd w:val="clear" w:color="auto" w:fill="FFFFFF"/>
        </w:rPr>
        <w:t>数表</w:t>
      </w:r>
    </w:p>
    <w:tbl>
      <w:tblPr>
        <w:tblW w:w="0" w:type="auto"/>
        <w:tblCellMar>
          <w:left w:w="0" w:type="dxa"/>
          <w:right w:w="0" w:type="dxa"/>
        </w:tblCellMar>
        <w:tblLook w:val="04A0"/>
      </w:tblPr>
      <w:tblGrid>
        <w:gridCol w:w="2461"/>
        <w:gridCol w:w="5825"/>
      </w:tblGrid>
      <w:tr w:rsidR="00C31B68" w:rsidTr="00C91C4B">
        <w:trPr>
          <w:trHeight w:val="720"/>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31B68" w:rsidRPr="00EA4A6D" w:rsidRDefault="00C31B68" w:rsidP="00C91C4B">
            <w:pPr>
              <w:pStyle w:val="a5"/>
              <w:spacing w:beforeAutospacing="0" w:afterAutospacing="0" w:line="360" w:lineRule="auto"/>
              <w:jc w:val="center"/>
              <w:rPr>
                <w:rFonts w:ascii="仿宋" w:eastAsia="仿宋" w:hAnsi="仿宋" w:cs="仿宋_GB2312"/>
                <w:szCs w:val="24"/>
              </w:rPr>
            </w:pPr>
            <w:r w:rsidRPr="00EA4A6D">
              <w:rPr>
                <w:rFonts w:ascii="仿宋" w:eastAsia="仿宋" w:hAnsi="仿宋" w:cs="仿宋_GB2312"/>
                <w:szCs w:val="24"/>
              </w:rPr>
              <w:t>产品名称、品牌型号</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31B68" w:rsidRPr="00397756" w:rsidRDefault="00C31B68" w:rsidP="00C91C4B">
            <w:pPr>
              <w:pStyle w:val="a5"/>
              <w:spacing w:beforeAutospacing="0" w:afterAutospacing="0" w:line="360" w:lineRule="auto"/>
              <w:jc w:val="center"/>
              <w:rPr>
                <w:rFonts w:ascii="仿宋" w:eastAsia="仿宋" w:hAnsi="仿宋" w:cs="仿宋_GB2312"/>
                <w:szCs w:val="24"/>
              </w:rPr>
            </w:pPr>
          </w:p>
        </w:tc>
      </w:tr>
      <w:tr w:rsidR="00C31B68" w:rsidTr="00C91C4B">
        <w:trPr>
          <w:trHeight w:val="965"/>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31B68" w:rsidRPr="00EA4A6D" w:rsidRDefault="00C31B68" w:rsidP="00C91C4B">
            <w:pPr>
              <w:pStyle w:val="a5"/>
              <w:spacing w:beforeAutospacing="0" w:afterAutospacing="0" w:line="360" w:lineRule="auto"/>
              <w:jc w:val="center"/>
              <w:rPr>
                <w:rFonts w:ascii="仿宋" w:eastAsia="仿宋" w:hAnsi="仿宋" w:cs="仿宋_GB2312"/>
                <w:szCs w:val="24"/>
              </w:rPr>
            </w:pPr>
            <w:r w:rsidRPr="00EA4A6D">
              <w:rPr>
                <w:rFonts w:ascii="仿宋" w:eastAsia="仿宋" w:hAnsi="仿宋" w:cs="仿宋_GB2312"/>
                <w:szCs w:val="24"/>
              </w:rPr>
              <w:t>厂家/代理商</w:t>
            </w:r>
          </w:p>
          <w:p w:rsidR="00C31B68" w:rsidRPr="00EA4A6D" w:rsidRDefault="00C31B68" w:rsidP="00C91C4B">
            <w:pPr>
              <w:pStyle w:val="a5"/>
              <w:spacing w:beforeAutospacing="0" w:afterAutospacing="0" w:line="360" w:lineRule="auto"/>
              <w:jc w:val="center"/>
              <w:rPr>
                <w:rFonts w:ascii="仿宋" w:eastAsia="仿宋" w:hAnsi="仿宋" w:cs="仿宋_GB2312"/>
                <w:szCs w:val="24"/>
              </w:rPr>
            </w:pPr>
            <w:r w:rsidRPr="00EA4A6D">
              <w:rPr>
                <w:rFonts w:ascii="仿宋" w:eastAsia="仿宋" w:hAnsi="仿宋" w:cs="仿宋_GB2312"/>
                <w:szCs w:val="24"/>
              </w:rPr>
              <w:t>联系人和联系方式</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C31B68" w:rsidRPr="00EA4A6D" w:rsidRDefault="00C31B68" w:rsidP="00C91C4B">
            <w:pPr>
              <w:pStyle w:val="a5"/>
              <w:spacing w:beforeAutospacing="0" w:afterAutospacing="0" w:line="360" w:lineRule="auto"/>
              <w:jc w:val="both"/>
              <w:rPr>
                <w:rFonts w:ascii="仿宋" w:eastAsia="仿宋" w:hAnsi="仿宋" w:cs="仿宋_GB2312"/>
                <w:szCs w:val="24"/>
              </w:rPr>
            </w:pPr>
          </w:p>
        </w:tc>
      </w:tr>
      <w:tr w:rsidR="00C31B68" w:rsidTr="00C91C4B">
        <w:trPr>
          <w:trHeight w:val="734"/>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31B68" w:rsidRPr="00EA4A6D" w:rsidRDefault="00C31B68" w:rsidP="00C91C4B">
            <w:pPr>
              <w:pStyle w:val="a5"/>
              <w:spacing w:beforeAutospacing="0" w:afterAutospacing="0" w:line="360" w:lineRule="auto"/>
              <w:jc w:val="center"/>
              <w:rPr>
                <w:rFonts w:ascii="仿宋" w:eastAsia="仿宋" w:hAnsi="仿宋" w:cs="仿宋_GB2312"/>
                <w:szCs w:val="24"/>
              </w:rPr>
            </w:pPr>
            <w:r w:rsidRPr="00EA4A6D">
              <w:rPr>
                <w:rFonts w:ascii="仿宋" w:eastAsia="仿宋" w:hAnsi="仿宋" w:cs="仿宋_GB2312"/>
                <w:szCs w:val="24"/>
              </w:rPr>
              <w:t>国内销售案例</w:t>
            </w:r>
          </w:p>
          <w:p w:rsidR="00C31B68" w:rsidRPr="00EA4A6D" w:rsidRDefault="00C31B68" w:rsidP="00C91C4B">
            <w:pPr>
              <w:pStyle w:val="a5"/>
              <w:spacing w:beforeAutospacing="0" w:afterAutospacing="0" w:line="360" w:lineRule="auto"/>
              <w:jc w:val="both"/>
              <w:rPr>
                <w:rFonts w:ascii="仿宋" w:eastAsia="仿宋" w:hAnsi="仿宋" w:cs="仿宋_GB2312"/>
                <w:szCs w:val="24"/>
              </w:rPr>
            </w:pPr>
            <w:r w:rsidRPr="00EA4A6D">
              <w:rPr>
                <w:rFonts w:ascii="仿宋" w:eastAsia="仿宋" w:hAnsi="仿宋" w:cs="仿宋_GB2312"/>
                <w:szCs w:val="24"/>
              </w:rPr>
              <w:t>（包括单位名称、联系人和联系电话。）</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C31B68" w:rsidRPr="00EA4A6D" w:rsidRDefault="00C31B68" w:rsidP="00C91C4B">
            <w:pPr>
              <w:pStyle w:val="a5"/>
              <w:spacing w:beforeAutospacing="0" w:afterAutospacing="0" w:line="360" w:lineRule="auto"/>
              <w:jc w:val="both"/>
              <w:rPr>
                <w:rFonts w:ascii="仿宋" w:eastAsia="仿宋" w:hAnsi="仿宋" w:cs="仿宋_GB2312"/>
                <w:szCs w:val="24"/>
              </w:rPr>
            </w:pPr>
            <w:r w:rsidRPr="00EA4A6D">
              <w:rPr>
                <w:rFonts w:ascii="Calibri" w:eastAsia="仿宋" w:hAnsi="Calibri" w:cs="Calibri"/>
                <w:szCs w:val="24"/>
              </w:rPr>
              <w:t> </w:t>
            </w:r>
          </w:p>
        </w:tc>
      </w:tr>
      <w:tr w:rsidR="00C31B68" w:rsidTr="00C91C4B">
        <w:trPr>
          <w:trHeight w:val="2002"/>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31B68" w:rsidRPr="00EA4A6D" w:rsidRDefault="00C31B68" w:rsidP="00C91C4B">
            <w:pPr>
              <w:pStyle w:val="a5"/>
              <w:spacing w:beforeAutospacing="0" w:afterAutospacing="0" w:line="360" w:lineRule="auto"/>
              <w:jc w:val="center"/>
              <w:rPr>
                <w:rFonts w:ascii="仿宋" w:eastAsia="仿宋" w:hAnsi="仿宋" w:cs="仿宋_GB2312"/>
                <w:szCs w:val="24"/>
              </w:rPr>
            </w:pPr>
            <w:r w:rsidRPr="00EA4A6D">
              <w:rPr>
                <w:rFonts w:ascii="仿宋" w:eastAsia="仿宋" w:hAnsi="仿宋" w:cs="仿宋_GB2312"/>
                <w:szCs w:val="24"/>
              </w:rPr>
              <w:t>主要技术指标</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C31B68" w:rsidRPr="00EA4A6D" w:rsidRDefault="00C31B68" w:rsidP="00C91C4B">
            <w:pPr>
              <w:pStyle w:val="a5"/>
              <w:spacing w:beforeAutospacing="0" w:afterAutospacing="0" w:line="360" w:lineRule="auto"/>
              <w:jc w:val="both"/>
              <w:rPr>
                <w:rFonts w:ascii="仿宋" w:eastAsia="仿宋" w:hAnsi="仿宋" w:cs="仿宋_GB2312"/>
                <w:szCs w:val="24"/>
              </w:rPr>
            </w:pPr>
          </w:p>
        </w:tc>
      </w:tr>
      <w:tr w:rsidR="00C31B68" w:rsidTr="00C91C4B">
        <w:trPr>
          <w:trHeight w:val="1022"/>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31B68" w:rsidRPr="00EA4A6D" w:rsidRDefault="00C31B68" w:rsidP="00C91C4B">
            <w:pPr>
              <w:pStyle w:val="a5"/>
              <w:spacing w:beforeAutospacing="0" w:afterAutospacing="0" w:line="360" w:lineRule="auto"/>
              <w:jc w:val="center"/>
              <w:rPr>
                <w:rFonts w:ascii="仿宋" w:eastAsia="仿宋" w:hAnsi="仿宋" w:cs="仿宋_GB2312"/>
                <w:szCs w:val="24"/>
              </w:rPr>
            </w:pPr>
            <w:r w:rsidRPr="00EA4A6D">
              <w:rPr>
                <w:rFonts w:ascii="仿宋" w:eastAsia="仿宋" w:hAnsi="仿宋" w:cs="仿宋_GB2312"/>
                <w:szCs w:val="24"/>
              </w:rPr>
              <w:t>报价</w:t>
            </w:r>
          </w:p>
          <w:p w:rsidR="00C31B68" w:rsidRPr="00EA4A6D" w:rsidRDefault="00C31B68" w:rsidP="00C91C4B">
            <w:pPr>
              <w:pStyle w:val="a5"/>
              <w:spacing w:beforeAutospacing="0" w:afterAutospacing="0" w:line="360" w:lineRule="auto"/>
              <w:jc w:val="center"/>
              <w:rPr>
                <w:rFonts w:ascii="仿宋" w:eastAsia="仿宋" w:hAnsi="仿宋" w:cs="仿宋_GB2312"/>
                <w:szCs w:val="24"/>
              </w:rPr>
            </w:pPr>
            <w:r w:rsidRPr="00EA4A6D">
              <w:rPr>
                <w:rFonts w:ascii="仿宋" w:eastAsia="仿宋" w:hAnsi="仿宋" w:cs="仿宋_GB2312"/>
                <w:szCs w:val="24"/>
              </w:rPr>
              <w:t>（全包价）</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31B68" w:rsidRPr="00EA4A6D" w:rsidRDefault="00C31B68" w:rsidP="00C91C4B">
            <w:pPr>
              <w:pStyle w:val="a5"/>
              <w:spacing w:beforeAutospacing="0" w:afterAutospacing="0" w:line="360" w:lineRule="auto"/>
              <w:jc w:val="both"/>
              <w:rPr>
                <w:rFonts w:ascii="仿宋" w:eastAsia="仿宋" w:hAnsi="仿宋" w:cs="仿宋_GB2312"/>
                <w:szCs w:val="24"/>
              </w:rPr>
            </w:pPr>
          </w:p>
        </w:tc>
      </w:tr>
      <w:tr w:rsidR="00C31B68" w:rsidTr="00C91C4B">
        <w:trPr>
          <w:trHeight w:val="504"/>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31B68" w:rsidRPr="00EA4A6D" w:rsidRDefault="00C31B68" w:rsidP="00C91C4B">
            <w:pPr>
              <w:pStyle w:val="a5"/>
              <w:spacing w:beforeAutospacing="0" w:afterAutospacing="0" w:line="360" w:lineRule="auto"/>
              <w:jc w:val="center"/>
              <w:rPr>
                <w:rFonts w:ascii="仿宋" w:eastAsia="仿宋" w:hAnsi="仿宋" w:cs="仿宋_GB2312"/>
                <w:szCs w:val="24"/>
              </w:rPr>
            </w:pPr>
            <w:r w:rsidRPr="00EA4A6D">
              <w:rPr>
                <w:rFonts w:ascii="仿宋" w:eastAsia="仿宋" w:hAnsi="仿宋" w:cs="仿宋_GB2312"/>
                <w:szCs w:val="24"/>
              </w:rPr>
              <w:t>后续运行维护及费用情况</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C31B68" w:rsidRPr="00EA4A6D" w:rsidRDefault="00C31B68" w:rsidP="00C91C4B">
            <w:pPr>
              <w:pStyle w:val="a5"/>
              <w:spacing w:beforeAutospacing="0" w:afterAutospacing="0" w:line="360" w:lineRule="auto"/>
              <w:jc w:val="both"/>
              <w:rPr>
                <w:rFonts w:ascii="仿宋" w:eastAsia="仿宋" w:hAnsi="仿宋" w:cs="仿宋_GB2312"/>
                <w:szCs w:val="24"/>
              </w:rPr>
            </w:pPr>
            <w:r w:rsidRPr="00EA4A6D">
              <w:rPr>
                <w:rFonts w:ascii="Calibri" w:eastAsia="仿宋" w:hAnsi="Calibri" w:cs="Calibri"/>
                <w:szCs w:val="24"/>
              </w:rPr>
              <w:t> </w:t>
            </w:r>
          </w:p>
        </w:tc>
      </w:tr>
      <w:tr w:rsidR="00C31B68" w:rsidTr="00C91C4B">
        <w:trPr>
          <w:trHeight w:val="638"/>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31B68" w:rsidRPr="00EA4A6D" w:rsidRDefault="00C31B68" w:rsidP="00C91C4B">
            <w:pPr>
              <w:pStyle w:val="a5"/>
              <w:spacing w:beforeAutospacing="0" w:afterAutospacing="0" w:line="360" w:lineRule="auto"/>
              <w:jc w:val="center"/>
              <w:rPr>
                <w:rFonts w:ascii="仿宋" w:eastAsia="仿宋" w:hAnsi="仿宋" w:cs="仿宋_GB2312"/>
                <w:szCs w:val="24"/>
              </w:rPr>
            </w:pPr>
            <w:r w:rsidRPr="00EA4A6D">
              <w:rPr>
                <w:rFonts w:ascii="仿宋" w:eastAsia="仿宋" w:hAnsi="仿宋" w:cs="仿宋_GB2312"/>
                <w:szCs w:val="24"/>
              </w:rPr>
              <w:t>售后服务及支持方</w:t>
            </w:r>
            <w:r>
              <w:rPr>
                <w:rFonts w:ascii="仿宋" w:eastAsia="仿宋" w:hAnsi="仿宋" w:cs="仿宋_GB2312"/>
                <w:szCs w:val="24"/>
              </w:rPr>
              <w:t>案</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C31B68" w:rsidRPr="00EA4A6D" w:rsidRDefault="00C31B68" w:rsidP="00C91C4B">
            <w:pPr>
              <w:pStyle w:val="a5"/>
              <w:spacing w:line="360" w:lineRule="auto"/>
              <w:rPr>
                <w:rFonts w:ascii="仿宋" w:eastAsia="仿宋" w:hAnsi="仿宋" w:cs="仿宋_GB2312"/>
                <w:szCs w:val="24"/>
              </w:rPr>
            </w:pPr>
          </w:p>
        </w:tc>
      </w:tr>
      <w:tr w:rsidR="00C31B68" w:rsidTr="00C91C4B">
        <w:trPr>
          <w:trHeight w:val="288"/>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31B68" w:rsidRPr="00EA4A6D" w:rsidRDefault="00C31B68" w:rsidP="00C91C4B">
            <w:pPr>
              <w:pStyle w:val="a5"/>
              <w:spacing w:beforeAutospacing="0" w:afterAutospacing="0" w:line="360" w:lineRule="auto"/>
              <w:jc w:val="center"/>
              <w:rPr>
                <w:rFonts w:ascii="仿宋" w:eastAsia="仿宋" w:hAnsi="仿宋" w:cs="仿宋_GB2312"/>
                <w:szCs w:val="24"/>
              </w:rPr>
            </w:pPr>
            <w:r>
              <w:rPr>
                <w:rFonts w:ascii="仿宋" w:eastAsia="仿宋" w:hAnsi="仿宋" w:cs="仿宋_GB2312"/>
                <w:szCs w:val="24"/>
              </w:rPr>
              <w:t>服务器配置需求（如需医院提供服务器填写）</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C31B68" w:rsidRPr="00EA4A6D" w:rsidRDefault="00C31B68" w:rsidP="00C91C4B">
            <w:pPr>
              <w:pStyle w:val="a5"/>
              <w:spacing w:line="360" w:lineRule="auto"/>
              <w:rPr>
                <w:rFonts w:ascii="仿宋" w:eastAsia="仿宋" w:hAnsi="仿宋" w:cs="仿宋_GB2312"/>
                <w:szCs w:val="24"/>
              </w:rPr>
            </w:pPr>
          </w:p>
        </w:tc>
      </w:tr>
      <w:tr w:rsidR="00C31B68" w:rsidTr="00C91C4B">
        <w:trPr>
          <w:trHeight w:val="288"/>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31B68" w:rsidRPr="00EA4A6D" w:rsidRDefault="00C31B68" w:rsidP="00C91C4B">
            <w:pPr>
              <w:pStyle w:val="a5"/>
              <w:spacing w:beforeAutospacing="0" w:afterAutospacing="0" w:line="360" w:lineRule="auto"/>
              <w:jc w:val="center"/>
              <w:rPr>
                <w:rFonts w:ascii="仿宋" w:eastAsia="仿宋" w:hAnsi="仿宋" w:cs="仿宋_GB2312"/>
                <w:szCs w:val="24"/>
              </w:rPr>
            </w:pPr>
            <w:r w:rsidRPr="00EA4A6D">
              <w:rPr>
                <w:rFonts w:ascii="仿宋" w:eastAsia="仿宋" w:hAnsi="仿宋" w:cs="仿宋_GB2312"/>
                <w:szCs w:val="24"/>
              </w:rPr>
              <w:lastRenderedPageBreak/>
              <w:t>驻场要求</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C31B68" w:rsidRPr="00EA4A6D" w:rsidRDefault="00C31B68" w:rsidP="00C91C4B">
            <w:pPr>
              <w:pStyle w:val="a5"/>
              <w:spacing w:beforeAutospacing="0" w:afterAutospacing="0" w:line="360" w:lineRule="auto"/>
              <w:jc w:val="both"/>
              <w:rPr>
                <w:rFonts w:ascii="仿宋" w:eastAsia="仿宋" w:hAnsi="仿宋" w:cs="仿宋_GB2312"/>
                <w:szCs w:val="24"/>
              </w:rPr>
            </w:pPr>
            <w:r w:rsidRPr="00EA4A6D">
              <w:rPr>
                <w:rFonts w:ascii="Calibri" w:eastAsia="仿宋" w:hAnsi="Calibri" w:cs="Calibri"/>
                <w:szCs w:val="24"/>
              </w:rPr>
              <w:t> </w:t>
            </w:r>
          </w:p>
        </w:tc>
      </w:tr>
    </w:tbl>
    <w:p w:rsidR="00C31B68" w:rsidRDefault="00C31B68" w:rsidP="00C31B68">
      <w:pPr>
        <w:widowControl/>
        <w:tabs>
          <w:tab w:val="left" w:pos="720"/>
        </w:tabs>
        <w:adjustRightInd w:val="0"/>
        <w:snapToGrid w:val="0"/>
        <w:spacing w:beforeLines="50" w:afterLines="50" w:line="360" w:lineRule="auto"/>
        <w:ind w:leftChars="59" w:left="124" w:firstLineChars="177" w:firstLine="496"/>
        <w:jc w:val="left"/>
        <w:rPr>
          <w:rFonts w:ascii="仿宋" w:eastAsia="仿宋" w:hAnsi="仿宋" w:cs="仿宋" w:hint="eastAsia"/>
          <w:sz w:val="28"/>
          <w:szCs w:val="28"/>
        </w:rPr>
      </w:pPr>
      <w:r w:rsidRPr="00C31B68">
        <w:rPr>
          <w:rFonts w:ascii="仿宋" w:eastAsia="仿宋" w:hAnsi="仿宋" w:cs="仿宋"/>
          <w:sz w:val="28"/>
          <w:szCs w:val="28"/>
        </w:rPr>
        <w:t>需提供公司营业执照复印件、调研材料盖公司章，代理需提供相关证明</w:t>
      </w:r>
      <w:r w:rsidRPr="00C31B68">
        <w:rPr>
          <w:rFonts w:ascii="仿宋" w:eastAsia="仿宋" w:hAnsi="仿宋" w:cs="仿宋" w:hint="eastAsia"/>
          <w:sz w:val="28"/>
          <w:szCs w:val="28"/>
        </w:rPr>
        <w:t>。</w:t>
      </w:r>
    </w:p>
    <w:p w:rsidR="00C31B68" w:rsidRPr="00C31B68" w:rsidRDefault="00C31B68" w:rsidP="00C31B68">
      <w:pPr>
        <w:widowControl/>
        <w:tabs>
          <w:tab w:val="left" w:pos="720"/>
        </w:tabs>
        <w:adjustRightInd w:val="0"/>
        <w:snapToGrid w:val="0"/>
        <w:spacing w:beforeLines="50" w:afterLines="50" w:line="360" w:lineRule="auto"/>
        <w:jc w:val="left"/>
        <w:rPr>
          <w:rFonts w:ascii="仿宋" w:eastAsia="仿宋" w:hAnsi="仿宋" w:cs="仿宋"/>
          <w:b/>
          <w:bCs/>
          <w:sz w:val="28"/>
          <w:szCs w:val="28"/>
        </w:rPr>
      </w:pPr>
      <w:r w:rsidRPr="00C31B68">
        <w:rPr>
          <w:rFonts w:ascii="仿宋" w:eastAsia="仿宋" w:hAnsi="仿宋" w:cs="仿宋" w:hint="eastAsia"/>
          <w:b/>
          <w:bCs/>
          <w:sz w:val="28"/>
          <w:szCs w:val="28"/>
        </w:rPr>
        <w:t>四、资料递交</w:t>
      </w:r>
    </w:p>
    <w:p w:rsidR="00C31B68" w:rsidRPr="00C31B68" w:rsidRDefault="00C31B68" w:rsidP="00C31B68">
      <w:pPr>
        <w:widowControl/>
        <w:tabs>
          <w:tab w:val="left" w:pos="720"/>
        </w:tabs>
        <w:adjustRightInd w:val="0"/>
        <w:snapToGrid w:val="0"/>
        <w:spacing w:beforeLines="50" w:afterLines="50" w:line="360" w:lineRule="auto"/>
        <w:ind w:leftChars="59" w:left="124" w:firstLineChars="177" w:firstLine="496"/>
        <w:jc w:val="left"/>
        <w:rPr>
          <w:rFonts w:ascii="仿宋" w:eastAsia="仿宋" w:hAnsi="仿宋" w:cs="仿宋"/>
          <w:sz w:val="28"/>
          <w:szCs w:val="28"/>
        </w:rPr>
      </w:pPr>
      <w:r w:rsidRPr="00C31B68">
        <w:rPr>
          <w:rFonts w:ascii="仿宋" w:eastAsia="仿宋" w:hAnsi="仿宋" w:cs="仿宋" w:hint="eastAsia"/>
          <w:sz w:val="28"/>
          <w:szCs w:val="28"/>
        </w:rPr>
        <w:t>本着“公平、公开、公正”的原则，欢迎国内厂商带齐上述资料及产品解决方案、相关介绍材料到深圳市南山区蛇口科技大厦3楼南座372室信息科现场报名，或将相关电子材料发送至13923843010@139.com。</w:t>
      </w:r>
    </w:p>
    <w:p w:rsidR="00C31B68" w:rsidRPr="00C31B68" w:rsidRDefault="00C31B68" w:rsidP="00C31B68">
      <w:pPr>
        <w:widowControl/>
        <w:tabs>
          <w:tab w:val="left" w:pos="720"/>
        </w:tabs>
        <w:adjustRightInd w:val="0"/>
        <w:snapToGrid w:val="0"/>
        <w:spacing w:beforeLines="50" w:afterLines="50" w:line="360" w:lineRule="auto"/>
        <w:ind w:leftChars="59" w:left="124" w:firstLineChars="177" w:firstLine="496"/>
        <w:jc w:val="left"/>
        <w:rPr>
          <w:rFonts w:ascii="仿宋" w:eastAsia="仿宋" w:hAnsi="仿宋" w:cs="仿宋"/>
          <w:sz w:val="28"/>
          <w:szCs w:val="28"/>
        </w:rPr>
      </w:pPr>
      <w:r w:rsidRPr="00C31B68">
        <w:rPr>
          <w:rFonts w:ascii="仿宋" w:eastAsia="仿宋" w:hAnsi="仿宋" w:cs="仿宋" w:hint="eastAsia"/>
          <w:sz w:val="28"/>
          <w:szCs w:val="28"/>
        </w:rPr>
        <w:t>报名截止时间：2021年</w:t>
      </w:r>
      <w:r w:rsidRPr="00C31B68">
        <w:rPr>
          <w:rFonts w:ascii="仿宋" w:eastAsia="仿宋" w:hAnsi="仿宋" w:cs="仿宋"/>
          <w:sz w:val="28"/>
          <w:szCs w:val="28"/>
        </w:rPr>
        <w:t>12</w:t>
      </w:r>
      <w:r w:rsidRPr="00C31B68">
        <w:rPr>
          <w:rFonts w:ascii="仿宋" w:eastAsia="仿宋" w:hAnsi="仿宋" w:cs="仿宋" w:hint="eastAsia"/>
          <w:sz w:val="28"/>
          <w:szCs w:val="28"/>
        </w:rPr>
        <w:t>月</w:t>
      </w:r>
      <w:r>
        <w:rPr>
          <w:rFonts w:ascii="仿宋" w:eastAsia="仿宋" w:hAnsi="仿宋" w:cs="仿宋" w:hint="eastAsia"/>
          <w:sz w:val="28"/>
          <w:szCs w:val="28"/>
        </w:rPr>
        <w:t>20</w:t>
      </w:r>
      <w:r w:rsidRPr="00C31B68">
        <w:rPr>
          <w:rFonts w:ascii="仿宋" w:eastAsia="仿宋" w:hAnsi="仿宋" w:cs="仿宋" w:hint="eastAsia"/>
          <w:sz w:val="28"/>
          <w:szCs w:val="28"/>
        </w:rPr>
        <w:t>日下午17点前。</w:t>
      </w:r>
    </w:p>
    <w:p w:rsidR="00C31B68" w:rsidRPr="00C31B68" w:rsidRDefault="00C31B68" w:rsidP="00C31B68">
      <w:pPr>
        <w:widowControl/>
        <w:tabs>
          <w:tab w:val="left" w:pos="720"/>
        </w:tabs>
        <w:adjustRightInd w:val="0"/>
        <w:snapToGrid w:val="0"/>
        <w:spacing w:beforeLines="50" w:afterLines="50" w:line="360" w:lineRule="auto"/>
        <w:ind w:leftChars="59" w:left="124" w:firstLineChars="177" w:firstLine="496"/>
        <w:jc w:val="left"/>
        <w:rPr>
          <w:rFonts w:ascii="仿宋" w:eastAsia="仿宋" w:hAnsi="仿宋" w:cs="仿宋"/>
          <w:sz w:val="28"/>
          <w:szCs w:val="28"/>
        </w:rPr>
      </w:pPr>
      <w:r w:rsidRPr="00C31B68">
        <w:rPr>
          <w:rFonts w:ascii="仿宋" w:eastAsia="仿宋" w:hAnsi="仿宋" w:cs="仿宋" w:hint="eastAsia"/>
          <w:sz w:val="28"/>
          <w:szCs w:val="28"/>
        </w:rPr>
        <w:t>联系人：刘曙恒</w:t>
      </w:r>
      <w:r w:rsidRPr="00C31B68">
        <w:rPr>
          <w:rFonts w:ascii="仿宋" w:eastAsia="仿宋" w:hAnsi="仿宋" w:cs="仿宋"/>
          <w:sz w:val="28"/>
          <w:szCs w:val="28"/>
        </w:rPr>
        <w:t>  </w:t>
      </w:r>
      <w:r w:rsidRPr="00C31B68">
        <w:rPr>
          <w:rFonts w:ascii="仿宋" w:eastAsia="仿宋" w:hAnsi="仿宋" w:cs="仿宋" w:hint="eastAsia"/>
          <w:sz w:val="28"/>
          <w:szCs w:val="28"/>
        </w:rPr>
        <w:t>电话：13923843010</w:t>
      </w:r>
    </w:p>
    <w:p w:rsidR="00C31B68" w:rsidRPr="00C31B68" w:rsidRDefault="00C31B68">
      <w:pPr>
        <w:ind w:firstLineChars="200" w:firstLine="560"/>
        <w:rPr>
          <w:rFonts w:ascii="仿宋" w:eastAsia="仿宋" w:hAnsi="仿宋" w:cs="仿宋" w:hint="eastAsia"/>
          <w:sz w:val="28"/>
          <w:szCs w:val="28"/>
        </w:rPr>
      </w:pPr>
    </w:p>
    <w:p w:rsidR="00C31B68" w:rsidRDefault="00C31B68">
      <w:pPr>
        <w:ind w:firstLineChars="200" w:firstLine="560"/>
        <w:rPr>
          <w:rFonts w:ascii="仿宋" w:eastAsia="仿宋" w:hAnsi="仿宋" w:cs="仿宋" w:hint="eastAsia"/>
          <w:sz w:val="28"/>
          <w:szCs w:val="28"/>
        </w:rPr>
      </w:pPr>
    </w:p>
    <w:p w:rsidR="00C31B68" w:rsidRPr="00C31B68" w:rsidRDefault="00C31B68">
      <w:pPr>
        <w:ind w:firstLineChars="200" w:firstLine="560"/>
        <w:rPr>
          <w:rFonts w:ascii="仿宋" w:eastAsia="仿宋" w:hAnsi="仿宋" w:cs="仿宋"/>
          <w:sz w:val="28"/>
          <w:szCs w:val="28"/>
        </w:rPr>
      </w:pPr>
    </w:p>
    <w:sectPr w:rsidR="00C31B68" w:rsidRPr="00C31B68" w:rsidSect="007E5E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3C0" w:rsidRDefault="002433C0" w:rsidP="00743BB0">
      <w:r>
        <w:separator/>
      </w:r>
    </w:p>
  </w:endnote>
  <w:endnote w:type="continuationSeparator" w:id="1">
    <w:p w:rsidR="002433C0" w:rsidRDefault="002433C0" w:rsidP="00743B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3C0" w:rsidRDefault="002433C0" w:rsidP="00743BB0">
      <w:r>
        <w:separator/>
      </w:r>
    </w:p>
  </w:footnote>
  <w:footnote w:type="continuationSeparator" w:id="1">
    <w:p w:rsidR="002433C0" w:rsidRDefault="002433C0" w:rsidP="00743B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CFC2DC"/>
    <w:multiLevelType w:val="singleLevel"/>
    <w:tmpl w:val="B3CFC2DC"/>
    <w:lvl w:ilvl="0">
      <w:start w:val="1"/>
      <w:numFmt w:val="chineseCounting"/>
      <w:suff w:val="nothing"/>
      <w:lvlText w:val="%1、"/>
      <w:lvlJc w:val="left"/>
      <w:rPr>
        <w:rFonts w:hint="eastAsia"/>
      </w:rPr>
    </w:lvl>
  </w:abstractNum>
  <w:abstractNum w:abstractNumId="1">
    <w:nsid w:val="79BE4765"/>
    <w:multiLevelType w:val="multilevel"/>
    <w:tmpl w:val="79BE4765"/>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5E08"/>
    <w:rsid w:val="002433C0"/>
    <w:rsid w:val="00454F51"/>
    <w:rsid w:val="00704429"/>
    <w:rsid w:val="00743BB0"/>
    <w:rsid w:val="007E5E08"/>
    <w:rsid w:val="00B25D2D"/>
    <w:rsid w:val="00C31B68"/>
    <w:rsid w:val="222A22CE"/>
    <w:rsid w:val="274A1860"/>
    <w:rsid w:val="7C883F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宋体"/>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5E08"/>
    <w:pPr>
      <w:widowControl w:val="0"/>
      <w:jc w:val="both"/>
    </w:pPr>
    <w:rPr>
      <w:kern w:val="2"/>
      <w:sz w:val="21"/>
      <w:szCs w:val="22"/>
    </w:rPr>
  </w:style>
  <w:style w:type="paragraph" w:styleId="1">
    <w:name w:val="heading 1"/>
    <w:basedOn w:val="a"/>
    <w:next w:val="a"/>
    <w:link w:val="1Char"/>
    <w:uiPriority w:val="9"/>
    <w:qFormat/>
    <w:rsid w:val="00C31B68"/>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43B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43BB0"/>
    <w:rPr>
      <w:kern w:val="2"/>
      <w:sz w:val="18"/>
      <w:szCs w:val="18"/>
    </w:rPr>
  </w:style>
  <w:style w:type="paragraph" w:styleId="a4">
    <w:name w:val="footer"/>
    <w:basedOn w:val="a"/>
    <w:link w:val="Char0"/>
    <w:rsid w:val="00743BB0"/>
    <w:pPr>
      <w:tabs>
        <w:tab w:val="center" w:pos="4153"/>
        <w:tab w:val="right" w:pos="8306"/>
      </w:tabs>
      <w:snapToGrid w:val="0"/>
      <w:jc w:val="left"/>
    </w:pPr>
    <w:rPr>
      <w:sz w:val="18"/>
      <w:szCs w:val="18"/>
    </w:rPr>
  </w:style>
  <w:style w:type="character" w:customStyle="1" w:styleId="Char0">
    <w:name w:val="页脚 Char"/>
    <w:basedOn w:val="a0"/>
    <w:link w:val="a4"/>
    <w:rsid w:val="00743BB0"/>
    <w:rPr>
      <w:kern w:val="2"/>
      <w:sz w:val="18"/>
      <w:szCs w:val="18"/>
    </w:rPr>
  </w:style>
  <w:style w:type="character" w:customStyle="1" w:styleId="1Char">
    <w:name w:val="标题 1 Char"/>
    <w:basedOn w:val="a0"/>
    <w:link w:val="1"/>
    <w:uiPriority w:val="9"/>
    <w:qFormat/>
    <w:rsid w:val="00C31B68"/>
    <w:rPr>
      <w:rFonts w:ascii="Calibri" w:eastAsia="宋体" w:hAnsi="Calibri" w:cs="Times New Roman"/>
      <w:b/>
      <w:bCs/>
      <w:kern w:val="44"/>
      <w:sz w:val="44"/>
      <w:szCs w:val="44"/>
    </w:rPr>
  </w:style>
  <w:style w:type="paragraph" w:styleId="a5">
    <w:name w:val="Normal (Web)"/>
    <w:basedOn w:val="a"/>
    <w:qFormat/>
    <w:rsid w:val="00C31B68"/>
    <w:pPr>
      <w:spacing w:beforeAutospacing="1" w:afterAutospacing="1"/>
      <w:jc w:val="left"/>
    </w:pPr>
    <w:rPr>
      <w:rFonts w:asciiTheme="minorHAnsi" w:eastAsiaTheme="minorEastAsia" w:hAnsiTheme="minorHAnsi"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634369026@qq.com</dc:creator>
  <cp:lastModifiedBy>Adminlll</cp:lastModifiedBy>
  <cp:revision>4</cp:revision>
  <dcterms:created xsi:type="dcterms:W3CDTF">2021-12-13T09:06:00Z</dcterms:created>
  <dcterms:modified xsi:type="dcterms:W3CDTF">2021-12-13T09:13:00Z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7F75551094AD4E579E6DACF4C5763920</vt:lpwstr>
  </property>
  <property fmtid="{D5CDD505-2E9C-101B-9397-08002B2CF9AE}" pid="3" name="KSOProductBuildVer">
    <vt:lpwstr>2052-11.1.0.11115</vt:lpwstr>
  </property>
</Properties>
</file>