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C25D01" w:rsidP="003D0CD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3D0CD8" w:rsidRPr="003D0CD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检验科适用于贝克曼AU5821生化分析仪的检测耗材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969"/>
      </w:tblGrid>
      <w:tr w:rsidR="007C570F" w:rsidRPr="00A6433A" w:rsidTr="003D0CD8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3D0CD8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3D0CD8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D0CD8">
              <w:rPr>
                <w:rFonts w:ascii="宋体" w:hAnsi="宋体" w:hint="eastAsia"/>
                <w:szCs w:val="21"/>
              </w:rPr>
              <w:t>检验科适用于贝克曼AU5821生化分析仪的检测耗材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3D0CD8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D0CD8">
              <w:rPr>
                <w:rFonts w:asciiTheme="minorEastAsia" w:eastAsiaTheme="minorEastAsia" w:hAnsiTheme="minorEastAsia" w:cs="宋体" w:hint="eastAsia"/>
                <w:szCs w:val="21"/>
              </w:rPr>
              <w:t>深圳市开源医疗器械有限公司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0249A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50" w:rsidRDefault="00161350" w:rsidP="0080440D">
      <w:r>
        <w:separator/>
      </w:r>
    </w:p>
  </w:endnote>
  <w:endnote w:type="continuationSeparator" w:id="0">
    <w:p w:rsidR="00161350" w:rsidRDefault="0016135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50" w:rsidRDefault="00161350" w:rsidP="0080440D">
      <w:r>
        <w:separator/>
      </w:r>
    </w:p>
  </w:footnote>
  <w:footnote w:type="continuationSeparator" w:id="0">
    <w:p w:rsidR="00161350" w:rsidRDefault="0016135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83B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1350"/>
    <w:rsid w:val="001626F3"/>
    <w:rsid w:val="00163507"/>
    <w:rsid w:val="001707C0"/>
    <w:rsid w:val="00175FF0"/>
    <w:rsid w:val="00183B88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0CD8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CEB4E-8D77-43BD-B038-0FD0ACC2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229</cp:revision>
  <cp:lastPrinted>2020-04-17T01:01:00Z</cp:lastPrinted>
  <dcterms:created xsi:type="dcterms:W3CDTF">2019-05-22T13:00:00Z</dcterms:created>
  <dcterms:modified xsi:type="dcterms:W3CDTF">2020-09-25T07:54:00Z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