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1335" w:rsidRDefault="00171F5F" w:rsidP="002F7F80">
      <w:pPr>
        <w:widowControl/>
        <w:shd w:val="clear" w:color="auto" w:fill="FFFFFF"/>
        <w:spacing w:before="100" w:beforeAutospacing="1" w:after="100" w:afterAutospacing="1"/>
        <w:jc w:val="center"/>
        <w:outlineLvl w:val="1"/>
        <w:rPr>
          <w:rFonts w:asciiTheme="minorEastAsia" w:eastAsiaTheme="minorEastAsia" w:hAnsiTheme="minorEastAsia"/>
          <w:b/>
          <w:color w:val="000000"/>
          <w:sz w:val="44"/>
          <w:szCs w:val="44"/>
        </w:rPr>
      </w:pPr>
      <w:r w:rsidRPr="00171F5F">
        <w:rPr>
          <w:rFonts w:asciiTheme="minorEastAsia" w:eastAsiaTheme="minorEastAsia" w:hAnsiTheme="minorEastAsia" w:hint="eastAsia"/>
          <w:b/>
          <w:bCs/>
          <w:sz w:val="44"/>
          <w:szCs w:val="44"/>
        </w:rPr>
        <w:t>蛇口人民医院类人胶原蛋白敷料招标公告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171F5F" w:rsidRDefault="002F7F80" w:rsidP="00171F5F">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p>
    <w:tbl>
      <w:tblPr>
        <w:tblW w:w="8620" w:type="dxa"/>
        <w:tblInd w:w="94" w:type="dxa"/>
        <w:tblLayout w:type="fixed"/>
        <w:tblLook w:val="04A0"/>
      </w:tblPr>
      <w:tblGrid>
        <w:gridCol w:w="723"/>
        <w:gridCol w:w="1134"/>
        <w:gridCol w:w="851"/>
        <w:gridCol w:w="1417"/>
        <w:gridCol w:w="709"/>
        <w:gridCol w:w="2691"/>
        <w:gridCol w:w="1095"/>
      </w:tblGrid>
      <w:tr w:rsidR="00171F5F" w:rsidRPr="00171F5F" w:rsidTr="00171F5F">
        <w:trPr>
          <w:trHeight w:val="698"/>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Cs w:val="21"/>
              </w:rPr>
            </w:pPr>
            <w:r w:rsidRPr="00171F5F">
              <w:rPr>
                <w:rFonts w:ascii="宋体" w:hAnsi="宋体" w:cs="宋体" w:hint="eastAsia"/>
                <w:color w:val="000000"/>
                <w:kern w:val="0"/>
                <w:szCs w:val="21"/>
              </w:rPr>
              <w:t>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Cs w:val="21"/>
              </w:rPr>
            </w:pPr>
            <w:r w:rsidRPr="00171F5F">
              <w:rPr>
                <w:rFonts w:ascii="宋体" w:hAnsi="宋体" w:cs="宋体" w:hint="eastAsia"/>
                <w:color w:val="000000"/>
                <w:kern w:val="0"/>
                <w:szCs w:val="21"/>
              </w:rPr>
              <w:t>国别</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Cs w:val="21"/>
              </w:rPr>
            </w:pPr>
            <w:r w:rsidRPr="00171F5F">
              <w:rPr>
                <w:rFonts w:ascii="宋体" w:hAnsi="宋体" w:cs="宋体" w:hint="eastAsia"/>
                <w:color w:val="000000"/>
                <w:kern w:val="0"/>
                <w:szCs w:val="21"/>
              </w:rPr>
              <w:t>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Cs w:val="21"/>
              </w:rPr>
            </w:pPr>
            <w:r w:rsidRPr="00171F5F">
              <w:rPr>
                <w:rFonts w:ascii="宋体" w:hAnsi="宋体" w:cs="宋体" w:hint="eastAsia"/>
                <w:color w:val="000000"/>
                <w:kern w:val="0"/>
                <w:szCs w:val="21"/>
              </w:rPr>
              <w:t>单位</w:t>
            </w:r>
          </w:p>
        </w:tc>
        <w:tc>
          <w:tcPr>
            <w:tcW w:w="2691" w:type="dxa"/>
            <w:tcBorders>
              <w:top w:val="single" w:sz="4" w:space="0" w:color="auto"/>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Cs w:val="21"/>
              </w:rPr>
            </w:pPr>
            <w:r w:rsidRPr="00171F5F">
              <w:rPr>
                <w:rFonts w:ascii="宋体" w:hAnsi="宋体" w:cs="宋体" w:hint="eastAsia"/>
                <w:color w:val="000000"/>
                <w:kern w:val="0"/>
                <w:szCs w:val="21"/>
              </w:rPr>
              <w:t>产品要求</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Cs w:val="21"/>
              </w:rPr>
            </w:pPr>
            <w:r w:rsidRPr="00171F5F">
              <w:rPr>
                <w:rFonts w:ascii="宋体" w:hAnsi="宋体" w:cs="宋体" w:hint="eastAsia"/>
                <w:color w:val="000000"/>
                <w:kern w:val="0"/>
                <w:szCs w:val="21"/>
              </w:rPr>
              <w:t>备注</w:t>
            </w:r>
          </w:p>
        </w:tc>
      </w:tr>
      <w:tr w:rsidR="00171F5F" w:rsidRPr="00171F5F" w:rsidTr="00171F5F">
        <w:trPr>
          <w:trHeight w:val="162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1</w:t>
            </w:r>
          </w:p>
        </w:tc>
        <w:tc>
          <w:tcPr>
            <w:tcW w:w="1134"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类人胶原蛋白敷料</w:t>
            </w:r>
          </w:p>
        </w:tc>
        <w:tc>
          <w:tcPr>
            <w:tcW w:w="851"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国产</w:t>
            </w:r>
          </w:p>
        </w:tc>
        <w:tc>
          <w:tcPr>
            <w:tcW w:w="1417"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22-25cm*20-22cm， 5片/盒</w:t>
            </w:r>
          </w:p>
        </w:tc>
        <w:tc>
          <w:tcPr>
            <w:tcW w:w="709"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片</w:t>
            </w:r>
          </w:p>
        </w:tc>
        <w:tc>
          <w:tcPr>
            <w:tcW w:w="2691"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 xml:space="preserve">1.主要成分为类人胶原蛋白原液与无纺布组成。        2.适用于敏感肌肤、痤疮、皮炎、湿疹。                  3.能常温保存。          </w:t>
            </w:r>
          </w:p>
        </w:tc>
        <w:tc>
          <w:tcPr>
            <w:tcW w:w="1095"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 xml:space="preserve">　</w:t>
            </w:r>
          </w:p>
        </w:tc>
      </w:tr>
      <w:tr w:rsidR="00171F5F" w:rsidRPr="00171F5F" w:rsidTr="00171F5F">
        <w:trPr>
          <w:trHeight w:val="108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类人胶原蛋白修复敷料</w:t>
            </w:r>
          </w:p>
        </w:tc>
        <w:tc>
          <w:tcPr>
            <w:tcW w:w="851"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国产</w:t>
            </w:r>
          </w:p>
        </w:tc>
        <w:tc>
          <w:tcPr>
            <w:tcW w:w="1417"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20g</w:t>
            </w:r>
          </w:p>
        </w:tc>
        <w:tc>
          <w:tcPr>
            <w:tcW w:w="709"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支</w:t>
            </w:r>
          </w:p>
        </w:tc>
        <w:tc>
          <w:tcPr>
            <w:tcW w:w="2691" w:type="dxa"/>
            <w:tcBorders>
              <w:top w:val="nil"/>
              <w:left w:val="nil"/>
              <w:bottom w:val="single" w:sz="4" w:space="0" w:color="auto"/>
              <w:right w:val="single" w:sz="4" w:space="0" w:color="auto"/>
            </w:tcBorders>
            <w:shd w:val="clear" w:color="auto" w:fill="auto"/>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 xml:space="preserve">要求由人胶原蛋白基因构建，高密度发酵及蛋白质纯化，与人体组织相容性高 </w:t>
            </w:r>
          </w:p>
        </w:tc>
        <w:tc>
          <w:tcPr>
            <w:tcW w:w="1095" w:type="dxa"/>
            <w:tcBorders>
              <w:top w:val="nil"/>
              <w:left w:val="nil"/>
              <w:bottom w:val="single" w:sz="4" w:space="0" w:color="auto"/>
              <w:right w:val="single" w:sz="4" w:space="0" w:color="auto"/>
            </w:tcBorders>
            <w:shd w:val="clear" w:color="auto" w:fill="auto"/>
            <w:vAlign w:val="center"/>
            <w:hideMark/>
          </w:tcPr>
          <w:p w:rsidR="00171F5F" w:rsidRPr="00171F5F" w:rsidRDefault="00171F5F" w:rsidP="00171F5F">
            <w:pPr>
              <w:widowControl/>
              <w:jc w:val="center"/>
              <w:rPr>
                <w:rFonts w:ascii="宋体" w:hAnsi="宋体" w:cs="宋体"/>
                <w:color w:val="000000"/>
                <w:kern w:val="0"/>
                <w:sz w:val="22"/>
                <w:szCs w:val="22"/>
              </w:rPr>
            </w:pPr>
            <w:r w:rsidRPr="00171F5F">
              <w:rPr>
                <w:rFonts w:ascii="宋体" w:hAnsi="宋体" w:cs="宋体" w:hint="eastAsia"/>
                <w:color w:val="000000"/>
                <w:kern w:val="0"/>
                <w:sz w:val="22"/>
                <w:szCs w:val="22"/>
              </w:rPr>
              <w:t>无防腐剂，适用敏感肌肤</w:t>
            </w:r>
          </w:p>
        </w:tc>
      </w:tr>
    </w:tbl>
    <w:p w:rsidR="00024F61" w:rsidRPr="00024F61" w:rsidRDefault="00024F61" w:rsidP="00024F61">
      <w:pPr>
        <w:pStyle w:val="a7"/>
        <w:spacing w:line="240" w:lineRule="auto"/>
        <w:ind w:left="480" w:firstLineChars="0" w:firstLine="0"/>
        <w:rPr>
          <w:rFonts w:asciiTheme="minorEastAsia" w:eastAsiaTheme="minorEastAsia" w:hAnsiTheme="minorEastAsia" w:hint="eastAsia"/>
          <w:szCs w:val="21"/>
        </w:rPr>
      </w:pPr>
      <w:r>
        <w:rPr>
          <w:rFonts w:ascii="宋体" w:hAnsi="宋体" w:hint="eastAsia"/>
          <w:color w:val="000000"/>
          <w:szCs w:val="21"/>
        </w:rPr>
        <w:t>备注：非拆分项目</w:t>
      </w:r>
      <w:r w:rsidR="00AC35CE">
        <w:rPr>
          <w:rFonts w:ascii="宋体" w:hAnsi="宋体" w:hint="eastAsia"/>
          <w:color w:val="000000"/>
          <w:szCs w:val="21"/>
        </w:rPr>
        <w:t>。</w:t>
      </w:r>
    </w:p>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630971">
        <w:rPr>
          <w:rFonts w:asciiTheme="minorEastAsia" w:eastAsiaTheme="minorEastAsia" w:hAnsiTheme="minorEastAsia" w:hint="eastAsia"/>
          <w:bCs/>
          <w:szCs w:val="21"/>
        </w:rPr>
        <w:t>7</w:t>
      </w:r>
      <w:r w:rsidRPr="000B28BA">
        <w:rPr>
          <w:rFonts w:asciiTheme="minorEastAsia" w:eastAsiaTheme="minorEastAsia" w:hAnsiTheme="minorEastAsia"/>
          <w:bCs/>
          <w:szCs w:val="21"/>
        </w:rPr>
        <w:t>-</w:t>
      </w:r>
      <w:r w:rsidR="00E300CB">
        <w:rPr>
          <w:rFonts w:asciiTheme="minorEastAsia" w:eastAsiaTheme="minorEastAsia" w:hAnsiTheme="minorEastAsia" w:hint="eastAsia"/>
          <w:bCs/>
          <w:szCs w:val="21"/>
        </w:rPr>
        <w:t>1</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630971">
        <w:rPr>
          <w:rFonts w:ascii="宋体" w:hAnsi="宋体" w:cs="宋体" w:hint="eastAsia"/>
          <w:szCs w:val="21"/>
        </w:rPr>
        <w:t>2</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630971">
        <w:rPr>
          <w:rFonts w:ascii="宋体" w:hAnsi="宋体" w:cs="宋体" w:hint="eastAsia"/>
          <w:szCs w:val="21"/>
        </w:rPr>
        <w:t>8</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lastRenderedPageBreak/>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合法授权代理委托书；</w:t>
      </w:r>
    </w:p>
    <w:p w:rsidR="002F7F80" w:rsidRDefault="002F7F80" w:rsidP="000B28BA">
      <w:pPr>
        <w:pStyle w:val="af1"/>
        <w:numPr>
          <w:ilvl w:val="0"/>
          <w:numId w:val="18"/>
        </w:numPr>
        <w:rPr>
          <w:rFonts w:ascii="宋体" w:hAnsi="宋体" w:cs="仿宋_GB2312"/>
          <w:szCs w:val="21"/>
          <w:lang w:val="zh-CN"/>
        </w:rPr>
      </w:pPr>
      <w:r w:rsidRPr="00293283">
        <w:rPr>
          <w:rFonts w:ascii="宋体" w:hAnsi="宋体" w:cs="宋体" w:hint="eastAsia"/>
          <w:color w:val="000000"/>
          <w:kern w:val="0"/>
          <w:szCs w:val="21"/>
        </w:rPr>
        <w:t>医疗器械生产企业许可证、第二类医疗器械经营备案凭证、</w:t>
      </w:r>
      <w:r w:rsidR="00551335" w:rsidRPr="00275BF5">
        <w:rPr>
          <w:rFonts w:ascii="宋体" w:hAnsi="宋体" w:hint="eastAsia"/>
          <w:szCs w:val="21"/>
        </w:rPr>
        <w:t>医疗器械经营许可证</w:t>
      </w:r>
      <w:r w:rsidR="00551335">
        <w:rPr>
          <w:rFonts w:ascii="宋体" w:hAnsi="宋体" w:hint="eastAsia"/>
          <w:szCs w:val="21"/>
        </w:rPr>
        <w:t>、</w:t>
      </w:r>
      <w:r w:rsidRPr="00293283">
        <w:rPr>
          <w:rFonts w:ascii="宋体" w:hAnsi="宋体" w:cs="宋体" w:hint="eastAsia"/>
          <w:color w:val="000000"/>
          <w:kern w:val="0"/>
          <w:szCs w:val="21"/>
        </w:rPr>
        <w:t>医疗器械产品注册证；</w:t>
      </w:r>
      <w:r w:rsidRPr="00D35246">
        <w:rPr>
          <w:rFonts w:ascii="宋体" w:hAnsi="宋体" w:cs="仿宋_GB2312"/>
          <w:szCs w:val="21"/>
          <w:lang w:val="zh-CN"/>
        </w:rPr>
        <w:t xml:space="preserve"> </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24F61" w:rsidP="000B28BA">
      <w:pPr>
        <w:pStyle w:val="af1"/>
        <w:spacing w:line="276" w:lineRule="auto"/>
        <w:ind w:left="480"/>
        <w:jc w:val="center"/>
        <w:rPr>
          <w:rFonts w:ascii="宋体" w:hAnsi="宋体" w:cs="仿宋_GB2312"/>
          <w:szCs w:val="21"/>
          <w:lang w:val="zh-CN"/>
        </w:rPr>
      </w:pPr>
      <w:r w:rsidRPr="00344A8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630971">
        <w:rPr>
          <w:rFonts w:ascii="宋体" w:hAnsi="宋体" w:cs="宋体" w:hint="eastAsia"/>
          <w:kern w:val="0"/>
          <w:szCs w:val="21"/>
        </w:rPr>
        <w:t>7</w:t>
      </w:r>
      <w:r w:rsidRPr="00551335">
        <w:rPr>
          <w:rFonts w:ascii="宋体" w:hAnsi="宋体" w:cs="宋体"/>
          <w:kern w:val="0"/>
          <w:szCs w:val="21"/>
        </w:rPr>
        <w:t>月</w:t>
      </w:r>
      <w:r w:rsidR="00630971">
        <w:rPr>
          <w:rFonts w:ascii="宋体" w:hAnsi="宋体" w:cs="宋体" w:hint="eastAsia"/>
          <w:kern w:val="0"/>
          <w:szCs w:val="21"/>
        </w:rPr>
        <w:t>9</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630971">
        <w:rPr>
          <w:rFonts w:ascii="宋体" w:hAnsi="宋体" w:cs="宋体" w:hint="eastAsia"/>
          <w:szCs w:val="21"/>
        </w:rPr>
        <w:t>7</w:t>
      </w:r>
      <w:r w:rsidRPr="0072014D">
        <w:rPr>
          <w:rFonts w:ascii="宋体" w:hAnsi="宋体" w:cs="宋体"/>
          <w:szCs w:val="21"/>
        </w:rPr>
        <w:t>月</w:t>
      </w:r>
      <w:r w:rsidR="00630971">
        <w:rPr>
          <w:rFonts w:ascii="宋体" w:hAnsi="宋体" w:cs="宋体" w:hint="eastAsia"/>
          <w:szCs w:val="21"/>
        </w:rPr>
        <w:t>9</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630971">
        <w:rPr>
          <w:rFonts w:ascii="宋体" w:eastAsia="宋体" w:hAnsi="宋体" w:cs="宋体" w:hint="eastAsia"/>
          <w:sz w:val="21"/>
          <w:szCs w:val="21"/>
        </w:rPr>
        <w:t>7</w:t>
      </w:r>
      <w:r w:rsidRPr="00183496">
        <w:rPr>
          <w:rFonts w:ascii="宋体" w:eastAsia="宋体" w:hAnsi="宋体" w:cs="宋体" w:hint="eastAsia"/>
          <w:sz w:val="21"/>
          <w:szCs w:val="21"/>
        </w:rPr>
        <w:t>月</w:t>
      </w:r>
      <w:r w:rsidR="00630971">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lastRenderedPageBreak/>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D00" w:rsidRDefault="00736D00" w:rsidP="0080440D">
      <w:r>
        <w:separator/>
      </w:r>
    </w:p>
  </w:endnote>
  <w:endnote w:type="continuationSeparator" w:id="0">
    <w:p w:rsidR="00736D00" w:rsidRDefault="00736D0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D00" w:rsidRDefault="00736D00" w:rsidP="0080440D">
      <w:r>
        <w:separator/>
      </w:r>
    </w:p>
  </w:footnote>
  <w:footnote w:type="continuationSeparator" w:id="0">
    <w:p w:rsidR="00736D00" w:rsidRDefault="00736D0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344A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1"/>
  </w:num>
  <w:num w:numId="4">
    <w:abstractNumId w:val="6"/>
  </w:num>
  <w:num w:numId="5">
    <w:abstractNumId w:val="15"/>
  </w:num>
  <w:num w:numId="6">
    <w:abstractNumId w:val="9"/>
  </w:num>
  <w:num w:numId="7">
    <w:abstractNumId w:val="20"/>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8"/>
  </w:num>
  <w:num w:numId="21">
    <w:abstractNumId w:val="19"/>
  </w:num>
  <w:num w:numId="22">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0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4F61"/>
    <w:rsid w:val="00025DAF"/>
    <w:rsid w:val="0004136B"/>
    <w:rsid w:val="00043996"/>
    <w:rsid w:val="0005019F"/>
    <w:rsid w:val="00063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1F5F"/>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576F6"/>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44A86"/>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139"/>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00CC"/>
    <w:rsid w:val="0066385D"/>
    <w:rsid w:val="006757F8"/>
    <w:rsid w:val="00681504"/>
    <w:rsid w:val="00683AAD"/>
    <w:rsid w:val="006B01BA"/>
    <w:rsid w:val="006D1C37"/>
    <w:rsid w:val="006D21C2"/>
    <w:rsid w:val="006D232D"/>
    <w:rsid w:val="006D358D"/>
    <w:rsid w:val="006D47D4"/>
    <w:rsid w:val="0070019C"/>
    <w:rsid w:val="007064FB"/>
    <w:rsid w:val="00707C33"/>
    <w:rsid w:val="007125FD"/>
    <w:rsid w:val="00712949"/>
    <w:rsid w:val="00714601"/>
    <w:rsid w:val="00715D8C"/>
    <w:rsid w:val="00720EA7"/>
    <w:rsid w:val="00721710"/>
    <w:rsid w:val="00724AC7"/>
    <w:rsid w:val="007278CB"/>
    <w:rsid w:val="00727E2C"/>
    <w:rsid w:val="00736D00"/>
    <w:rsid w:val="00742C60"/>
    <w:rsid w:val="0074465B"/>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C35CE"/>
    <w:rsid w:val="00AD2C03"/>
    <w:rsid w:val="00AD6A5E"/>
    <w:rsid w:val="00AE7CCF"/>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00CB"/>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104FE"/>
    <w:rsid w:val="00F10CB8"/>
    <w:rsid w:val="00F14072"/>
    <w:rsid w:val="00F16796"/>
    <w:rsid w:val="00F16B89"/>
    <w:rsid w:val="00F16F95"/>
    <w:rsid w:val="00F30581"/>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FB423-D57B-413E-99DB-F6C7C0D7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3</Pages>
  <Words>359</Words>
  <Characters>2047</Characters>
  <Application>Microsoft Office Word</Application>
  <DocSecurity>0</DocSecurity>
  <Lines>17</Lines>
  <Paragraphs>4</Paragraphs>
  <ScaleCrop>false</ScaleCrop>
  <Company>Sky123.Org</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281</cp:revision>
  <cp:lastPrinted>2020-04-17T01:01:00Z</cp:lastPrinted>
  <dcterms:created xsi:type="dcterms:W3CDTF">2019-05-22T13:00:00Z</dcterms:created>
  <dcterms:modified xsi:type="dcterms:W3CDTF">2020-07-01T03:17:00Z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