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ind w:leftChars="0"/>
        <w:rPr>
          <w:rFonts w:hint="eastAsia"/>
        </w:rPr>
      </w:pPr>
      <w:bookmarkStart w:id="0" w:name="_Toc508209803"/>
      <w:r>
        <w:rPr>
          <w:rFonts w:hint="eastAsia"/>
        </w:rPr>
        <w:t>临床研究机构初步审查提供文件清单（CTI-A-001-A03-V1.0）</w:t>
      </w:r>
      <w:bookmarkEnd w:id="0"/>
    </w:p>
    <w:p/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II/Ⅲ/Ⅳ期临床研究机构初步审查提供文件清单（不限于）</w:t>
      </w:r>
    </w:p>
    <w:tbl>
      <w:tblPr>
        <w:tblStyle w:val="6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4" w:type="dxa"/>
            <w:noWrap w:val="0"/>
            <w:vAlign w:val="top"/>
          </w:tcPr>
          <w:p>
            <w:pPr>
              <w:pStyle w:val="8"/>
              <w:numPr>
                <w:ilvl w:val="0"/>
                <w:numId w:val="2"/>
              </w:numPr>
              <w:tabs>
                <w:tab w:val="clear" w:pos="425"/>
              </w:tabs>
              <w:ind w:left="420" w:hanging="420" w:firstLineChars="0"/>
              <w:jc w:val="center"/>
            </w:pPr>
          </w:p>
        </w:tc>
        <w:tc>
          <w:tcPr>
            <w:tcW w:w="8184" w:type="dxa"/>
            <w:noWrap w:val="0"/>
            <w:vAlign w:val="top"/>
          </w:tcPr>
          <w:p>
            <w:r>
              <w:rPr>
                <w:rFonts w:hint="eastAsia"/>
              </w:rPr>
              <w:t>临床试验申请审批表（申请者签名、盖章并签署日期）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4" w:type="dxa"/>
            <w:noWrap w:val="0"/>
            <w:vAlign w:val="top"/>
          </w:tcPr>
          <w:p>
            <w:pPr>
              <w:pStyle w:val="8"/>
              <w:numPr>
                <w:ilvl w:val="0"/>
                <w:numId w:val="2"/>
              </w:numPr>
              <w:tabs>
                <w:tab w:val="clear" w:pos="425"/>
              </w:tabs>
              <w:ind w:left="420" w:hanging="420" w:firstLineChars="0"/>
              <w:jc w:val="center"/>
            </w:pPr>
          </w:p>
        </w:tc>
        <w:tc>
          <w:tcPr>
            <w:tcW w:w="8184" w:type="dxa"/>
            <w:noWrap w:val="0"/>
            <w:vAlign w:val="top"/>
          </w:tcPr>
          <w:p>
            <w:r>
              <w:rPr>
                <w:rFonts w:hint="eastAsia"/>
              </w:rPr>
              <w:t>国家食品药品监督管理总局《药物临床试验批件》部分Ⅳ期可不要求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4" w:type="dxa"/>
            <w:noWrap w:val="0"/>
            <w:vAlign w:val="top"/>
          </w:tcPr>
          <w:p>
            <w:pPr>
              <w:pStyle w:val="8"/>
              <w:numPr>
                <w:ilvl w:val="0"/>
                <w:numId w:val="2"/>
              </w:numPr>
              <w:tabs>
                <w:tab w:val="clear" w:pos="425"/>
              </w:tabs>
              <w:ind w:left="420" w:hanging="420" w:firstLineChars="0"/>
              <w:jc w:val="center"/>
            </w:pPr>
          </w:p>
        </w:tc>
        <w:tc>
          <w:tcPr>
            <w:tcW w:w="8184" w:type="dxa"/>
            <w:noWrap w:val="0"/>
            <w:vAlign w:val="top"/>
          </w:tcPr>
          <w:p>
            <w:r>
              <w:rPr>
                <w:rFonts w:hint="eastAsia"/>
              </w:rPr>
              <w:t>申办者资质证明及委托函；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4" w:type="dxa"/>
            <w:noWrap w:val="0"/>
            <w:vAlign w:val="top"/>
          </w:tcPr>
          <w:p>
            <w:pPr>
              <w:pStyle w:val="8"/>
              <w:numPr>
                <w:ilvl w:val="0"/>
                <w:numId w:val="2"/>
              </w:numPr>
              <w:tabs>
                <w:tab w:val="clear" w:pos="425"/>
              </w:tabs>
              <w:ind w:left="420" w:hanging="420" w:firstLineChars="0"/>
              <w:jc w:val="center"/>
            </w:pPr>
          </w:p>
        </w:tc>
        <w:tc>
          <w:tcPr>
            <w:tcW w:w="8184" w:type="dxa"/>
            <w:noWrap w:val="0"/>
            <w:vAlign w:val="top"/>
          </w:tcPr>
          <w:p>
            <w:r>
              <w:rPr>
                <w:rFonts w:hint="eastAsia"/>
              </w:rPr>
              <w:t>试验用药物检验合格报告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4" w:type="dxa"/>
            <w:noWrap w:val="0"/>
            <w:vAlign w:val="top"/>
          </w:tcPr>
          <w:p>
            <w:pPr>
              <w:pStyle w:val="8"/>
              <w:numPr>
                <w:ilvl w:val="0"/>
                <w:numId w:val="2"/>
              </w:numPr>
              <w:tabs>
                <w:tab w:val="clear" w:pos="425"/>
              </w:tabs>
              <w:ind w:left="420" w:hanging="420" w:firstLineChars="0"/>
              <w:jc w:val="center"/>
            </w:pPr>
          </w:p>
        </w:tc>
        <w:tc>
          <w:tcPr>
            <w:tcW w:w="8184" w:type="dxa"/>
            <w:noWrap w:val="0"/>
            <w:vAlign w:val="top"/>
          </w:tcPr>
          <w:p>
            <w:r>
              <w:rPr>
                <w:rFonts w:hint="eastAsia"/>
              </w:rPr>
              <w:t>临床试验方案摘要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4" w:type="dxa"/>
            <w:noWrap w:val="0"/>
            <w:vAlign w:val="top"/>
          </w:tcPr>
          <w:p>
            <w:pPr>
              <w:pStyle w:val="8"/>
              <w:numPr>
                <w:ilvl w:val="0"/>
                <w:numId w:val="2"/>
              </w:numPr>
              <w:tabs>
                <w:tab w:val="clear" w:pos="425"/>
              </w:tabs>
              <w:ind w:left="420" w:hanging="420" w:firstLineChars="0"/>
              <w:jc w:val="center"/>
            </w:pPr>
          </w:p>
        </w:tc>
        <w:tc>
          <w:tcPr>
            <w:tcW w:w="8184" w:type="dxa"/>
            <w:noWrap w:val="0"/>
            <w:vAlign w:val="top"/>
          </w:tcPr>
          <w:p>
            <w:r>
              <w:rPr>
                <w:rFonts w:hint="eastAsia"/>
              </w:rPr>
              <w:t>临床试验方案（注明版本号和日期）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4" w:type="dxa"/>
            <w:noWrap w:val="0"/>
            <w:vAlign w:val="top"/>
          </w:tcPr>
          <w:p>
            <w:pPr>
              <w:pStyle w:val="8"/>
              <w:numPr>
                <w:ilvl w:val="0"/>
                <w:numId w:val="2"/>
              </w:numPr>
              <w:tabs>
                <w:tab w:val="clear" w:pos="425"/>
              </w:tabs>
              <w:ind w:left="420" w:hanging="420" w:firstLineChars="0"/>
              <w:jc w:val="center"/>
            </w:pPr>
          </w:p>
        </w:tc>
        <w:tc>
          <w:tcPr>
            <w:tcW w:w="8184" w:type="dxa"/>
            <w:noWrap w:val="0"/>
            <w:vAlign w:val="top"/>
          </w:tcPr>
          <w:p>
            <w:r>
              <w:rPr>
                <w:rFonts w:hint="eastAsia"/>
              </w:rPr>
              <w:t>病例报告表（注明版本号和日期）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4" w:type="dxa"/>
            <w:noWrap w:val="0"/>
            <w:vAlign w:val="top"/>
          </w:tcPr>
          <w:p>
            <w:pPr>
              <w:pStyle w:val="8"/>
              <w:numPr>
                <w:ilvl w:val="0"/>
                <w:numId w:val="2"/>
              </w:numPr>
              <w:tabs>
                <w:tab w:val="clear" w:pos="425"/>
              </w:tabs>
              <w:ind w:left="420" w:hanging="420" w:firstLineChars="0"/>
              <w:jc w:val="center"/>
            </w:pPr>
          </w:p>
        </w:tc>
        <w:tc>
          <w:tcPr>
            <w:tcW w:w="8184" w:type="dxa"/>
            <w:noWrap w:val="0"/>
            <w:vAlign w:val="top"/>
          </w:tcPr>
          <w:p>
            <w:r>
              <w:rPr>
                <w:rFonts w:hint="eastAsia"/>
              </w:rPr>
              <w:t>知情同意书（注明版本号和日期）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4" w:type="dxa"/>
            <w:noWrap w:val="0"/>
            <w:vAlign w:val="top"/>
          </w:tcPr>
          <w:p>
            <w:pPr>
              <w:pStyle w:val="8"/>
              <w:numPr>
                <w:ilvl w:val="0"/>
                <w:numId w:val="2"/>
              </w:numPr>
              <w:tabs>
                <w:tab w:val="clear" w:pos="425"/>
              </w:tabs>
              <w:ind w:left="420" w:hanging="420" w:firstLineChars="0"/>
              <w:jc w:val="center"/>
            </w:pPr>
          </w:p>
        </w:tc>
        <w:tc>
          <w:tcPr>
            <w:tcW w:w="8184" w:type="dxa"/>
            <w:noWrap w:val="0"/>
            <w:vAlign w:val="top"/>
          </w:tcPr>
          <w:p>
            <w:r>
              <w:rPr>
                <w:rFonts w:hint="eastAsia"/>
              </w:rPr>
              <w:t>研究者手册（注明版本号和日期）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4" w:type="dxa"/>
            <w:noWrap w:val="0"/>
            <w:vAlign w:val="top"/>
          </w:tcPr>
          <w:p>
            <w:pPr>
              <w:pStyle w:val="8"/>
              <w:numPr>
                <w:ilvl w:val="0"/>
                <w:numId w:val="2"/>
              </w:numPr>
              <w:tabs>
                <w:tab w:val="clear" w:pos="425"/>
              </w:tabs>
              <w:ind w:left="420" w:hanging="420" w:firstLineChars="0"/>
              <w:jc w:val="center"/>
            </w:pPr>
          </w:p>
        </w:tc>
        <w:tc>
          <w:tcPr>
            <w:tcW w:w="8184" w:type="dxa"/>
            <w:noWrap w:val="0"/>
            <w:vAlign w:val="top"/>
          </w:tcPr>
          <w:p>
            <w:r>
              <w:rPr>
                <w:rFonts w:hint="eastAsia"/>
              </w:rPr>
              <w:t>多中心研究单位一览表（如有）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4" w:type="dxa"/>
            <w:noWrap w:val="0"/>
            <w:vAlign w:val="top"/>
          </w:tcPr>
          <w:p>
            <w:pPr>
              <w:pStyle w:val="8"/>
              <w:numPr>
                <w:ilvl w:val="0"/>
                <w:numId w:val="2"/>
              </w:numPr>
              <w:tabs>
                <w:tab w:val="clear" w:pos="425"/>
              </w:tabs>
              <w:ind w:left="420" w:hanging="420" w:firstLineChars="0"/>
              <w:jc w:val="center"/>
            </w:pPr>
          </w:p>
        </w:tc>
        <w:tc>
          <w:tcPr>
            <w:tcW w:w="8184" w:type="dxa"/>
            <w:noWrap w:val="0"/>
            <w:vAlign w:val="top"/>
          </w:tcPr>
          <w:p>
            <w:r>
              <w:rPr>
                <w:rFonts w:hint="eastAsia"/>
              </w:rPr>
              <w:t>研究者履历及相关文件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4" w:type="dxa"/>
            <w:noWrap w:val="0"/>
            <w:vAlign w:val="top"/>
          </w:tcPr>
          <w:p>
            <w:pPr>
              <w:pStyle w:val="8"/>
              <w:numPr>
                <w:ilvl w:val="0"/>
                <w:numId w:val="2"/>
              </w:numPr>
              <w:tabs>
                <w:tab w:val="clear" w:pos="425"/>
              </w:tabs>
              <w:ind w:left="420" w:hanging="420" w:firstLineChars="0"/>
              <w:jc w:val="center"/>
            </w:pPr>
          </w:p>
        </w:tc>
        <w:tc>
          <w:tcPr>
            <w:tcW w:w="8184" w:type="dxa"/>
            <w:noWrap w:val="0"/>
            <w:vAlign w:val="top"/>
          </w:tcPr>
          <w:p>
            <w:r>
              <w:rPr>
                <w:rFonts w:hint="eastAsia"/>
              </w:rPr>
              <w:t>所有以前其他机构、伦理委员会或管理部门对申请研究项目的重要决定的说明，应提供以前否定结论的理由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4" w:type="dxa"/>
            <w:noWrap w:val="0"/>
            <w:vAlign w:val="top"/>
          </w:tcPr>
          <w:p>
            <w:pPr>
              <w:pStyle w:val="8"/>
              <w:numPr>
                <w:ilvl w:val="0"/>
                <w:numId w:val="2"/>
              </w:numPr>
              <w:tabs>
                <w:tab w:val="clear" w:pos="425"/>
              </w:tabs>
              <w:ind w:left="420" w:hanging="420" w:firstLineChars="0"/>
              <w:jc w:val="center"/>
            </w:pPr>
          </w:p>
        </w:tc>
        <w:tc>
          <w:tcPr>
            <w:tcW w:w="8184" w:type="dxa"/>
            <w:noWrap w:val="0"/>
            <w:vAlign w:val="top"/>
          </w:tcPr>
          <w:p>
            <w:r>
              <w:rPr>
                <w:rFonts w:hint="eastAsia"/>
              </w:rPr>
              <w:t>其他资料（如受试者须知、受试者日记、紧急联系卡、招募广告、保险声明等）。</w:t>
            </w: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医疗器械</w:t>
      </w:r>
      <w:r>
        <w:rPr>
          <w:rFonts w:ascii="宋体" w:hAnsi="宋体"/>
          <w:b/>
          <w:sz w:val="24"/>
        </w:rPr>
        <w:t>/诊断试剂</w:t>
      </w:r>
      <w:r>
        <w:rPr>
          <w:rFonts w:hint="eastAsia" w:ascii="宋体" w:hAnsi="宋体"/>
          <w:b/>
          <w:sz w:val="24"/>
        </w:rPr>
        <w:t>临床试验机构初步审查提供文件清单（不限于）</w:t>
      </w:r>
    </w:p>
    <w:tbl>
      <w:tblPr>
        <w:tblStyle w:val="6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34" w:type="dxa"/>
            <w:noWrap w:val="0"/>
            <w:vAlign w:val="top"/>
          </w:tcPr>
          <w:p>
            <w:pPr>
              <w:pStyle w:val="8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8184" w:type="dxa"/>
            <w:noWrap w:val="0"/>
            <w:vAlign w:val="top"/>
          </w:tcPr>
          <w:p>
            <w:r>
              <w:rPr>
                <w:rFonts w:hint="eastAsia"/>
              </w:rPr>
              <w:t>临床试验申请审批表（申请者签名、盖章并签署日期）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34" w:type="dxa"/>
            <w:noWrap w:val="0"/>
            <w:vAlign w:val="top"/>
          </w:tcPr>
          <w:p>
            <w:pPr>
              <w:pStyle w:val="8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8184" w:type="dxa"/>
            <w:noWrap w:val="0"/>
            <w:vAlign w:val="top"/>
          </w:tcPr>
          <w:p>
            <w:r>
              <w:rPr>
                <w:rFonts w:hint="eastAsia"/>
              </w:rPr>
              <w:t>国家食品药品监督管理总局临床试验批件（第三类）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34" w:type="dxa"/>
            <w:noWrap w:val="0"/>
            <w:vAlign w:val="top"/>
          </w:tcPr>
          <w:p>
            <w:pPr>
              <w:pStyle w:val="8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8184" w:type="dxa"/>
            <w:noWrap w:val="0"/>
            <w:vAlign w:val="top"/>
          </w:tcPr>
          <w:p>
            <w:r>
              <w:rPr>
                <w:rFonts w:hint="eastAsia"/>
              </w:rPr>
              <w:t>省食品药品监督管理局临床试验备案资料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34" w:type="dxa"/>
            <w:noWrap w:val="0"/>
            <w:vAlign w:val="top"/>
          </w:tcPr>
          <w:p>
            <w:pPr>
              <w:pStyle w:val="8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8184" w:type="dxa"/>
            <w:noWrap w:val="0"/>
            <w:vAlign w:val="top"/>
          </w:tcPr>
          <w:p>
            <w:r>
              <w:rPr>
                <w:rFonts w:hint="eastAsia"/>
              </w:rPr>
              <w:t>申办者资质证明（法人证书、营业执照、</w:t>
            </w:r>
            <w:r>
              <w:t>GMP</w:t>
            </w:r>
            <w:r>
              <w:rPr>
                <w:rFonts w:hint="eastAsia"/>
              </w:rPr>
              <w:t>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34" w:type="dxa"/>
            <w:noWrap w:val="0"/>
            <w:vAlign w:val="top"/>
          </w:tcPr>
          <w:p>
            <w:pPr>
              <w:pStyle w:val="8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8184" w:type="dxa"/>
            <w:noWrap w:val="0"/>
            <w:vAlign w:val="top"/>
          </w:tcPr>
          <w:p>
            <w:r>
              <w:rPr>
                <w:rFonts w:hint="eastAsia"/>
              </w:rPr>
              <w:t>医疗器械说明书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34" w:type="dxa"/>
            <w:noWrap w:val="0"/>
            <w:vAlign w:val="top"/>
          </w:tcPr>
          <w:p>
            <w:pPr>
              <w:pStyle w:val="8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8184" w:type="dxa"/>
            <w:noWrap w:val="0"/>
            <w:vAlign w:val="top"/>
          </w:tcPr>
          <w:p>
            <w:r>
              <w:rPr>
                <w:rFonts w:hint="eastAsia"/>
              </w:rPr>
              <w:t>注册产品标准或相应的国家、行业标准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34" w:type="dxa"/>
            <w:noWrap w:val="0"/>
            <w:vAlign w:val="top"/>
          </w:tcPr>
          <w:p>
            <w:pPr>
              <w:pStyle w:val="8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8184" w:type="dxa"/>
            <w:noWrap w:val="0"/>
            <w:vAlign w:val="top"/>
          </w:tcPr>
          <w:p>
            <w:r>
              <w:rPr>
                <w:rFonts w:hint="eastAsia"/>
              </w:rPr>
              <w:t>试验用医疗器械</w:t>
            </w:r>
            <w:r>
              <w:t>/</w:t>
            </w:r>
            <w:r>
              <w:rPr>
                <w:rFonts w:hint="eastAsia"/>
              </w:rPr>
              <w:t>诊断试剂研制的质量保证和质量控制文件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34" w:type="dxa"/>
            <w:noWrap w:val="0"/>
            <w:vAlign w:val="top"/>
          </w:tcPr>
          <w:p>
            <w:pPr>
              <w:pStyle w:val="8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8184" w:type="dxa"/>
            <w:noWrap w:val="0"/>
            <w:vAlign w:val="top"/>
          </w:tcPr>
          <w:p>
            <w:r>
              <w:rPr>
                <w:rFonts w:hint="eastAsia"/>
              </w:rPr>
              <w:t>试验用医疗器械</w:t>
            </w:r>
            <w:r>
              <w:t>/</w:t>
            </w:r>
            <w:r>
              <w:rPr>
                <w:rFonts w:hint="eastAsia"/>
              </w:rPr>
              <w:t>诊断试剂的自检报告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34" w:type="dxa"/>
            <w:noWrap w:val="0"/>
            <w:vAlign w:val="top"/>
          </w:tcPr>
          <w:p>
            <w:pPr>
              <w:pStyle w:val="8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8184" w:type="dxa"/>
            <w:noWrap w:val="0"/>
            <w:vAlign w:val="top"/>
          </w:tcPr>
          <w:p>
            <w:r>
              <w:rPr>
                <w:rFonts w:hint="eastAsia"/>
              </w:rPr>
              <w:t>临床试验方案摘要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34" w:type="dxa"/>
            <w:noWrap w:val="0"/>
            <w:vAlign w:val="top"/>
          </w:tcPr>
          <w:p>
            <w:pPr>
              <w:pStyle w:val="8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8184" w:type="dxa"/>
            <w:noWrap w:val="0"/>
            <w:vAlign w:val="top"/>
          </w:tcPr>
          <w:p>
            <w:r>
              <w:rPr>
                <w:rFonts w:hint="eastAsia"/>
              </w:rPr>
              <w:t>临床试验方案（注明版本号和日期）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34" w:type="dxa"/>
            <w:noWrap w:val="0"/>
            <w:vAlign w:val="top"/>
          </w:tcPr>
          <w:p>
            <w:pPr>
              <w:pStyle w:val="8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8184" w:type="dxa"/>
            <w:noWrap w:val="0"/>
            <w:vAlign w:val="top"/>
          </w:tcPr>
          <w:p>
            <w:r>
              <w:rPr>
                <w:rFonts w:hint="eastAsia"/>
              </w:rPr>
              <w:t>病例报告表（注明版本号和日期）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34" w:type="dxa"/>
            <w:noWrap w:val="0"/>
            <w:vAlign w:val="top"/>
          </w:tcPr>
          <w:p>
            <w:pPr>
              <w:pStyle w:val="8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8184" w:type="dxa"/>
            <w:noWrap w:val="0"/>
            <w:vAlign w:val="top"/>
          </w:tcPr>
          <w:p>
            <w:r>
              <w:rPr>
                <w:rFonts w:hint="eastAsia"/>
              </w:rPr>
              <w:t>知情同意书（注明版本号和日期）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34" w:type="dxa"/>
            <w:noWrap w:val="0"/>
            <w:vAlign w:val="top"/>
          </w:tcPr>
          <w:p>
            <w:pPr>
              <w:pStyle w:val="8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8184" w:type="dxa"/>
            <w:noWrap w:val="0"/>
            <w:vAlign w:val="top"/>
          </w:tcPr>
          <w:p>
            <w:r>
              <w:rPr>
                <w:rFonts w:hint="eastAsia"/>
              </w:rPr>
              <w:t>受试者日记卡和其他问卷表（注明版本号和日期）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34" w:type="dxa"/>
            <w:noWrap w:val="0"/>
            <w:vAlign w:val="top"/>
          </w:tcPr>
          <w:p>
            <w:pPr>
              <w:pStyle w:val="8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8184" w:type="dxa"/>
            <w:noWrap w:val="0"/>
            <w:vAlign w:val="top"/>
          </w:tcPr>
          <w:p>
            <w:r>
              <w:rPr>
                <w:rFonts w:hint="eastAsia"/>
              </w:rPr>
              <w:t>首次用于植入人体的医疗器械，须有动物实验报告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34" w:type="dxa"/>
            <w:noWrap w:val="0"/>
            <w:vAlign w:val="top"/>
          </w:tcPr>
          <w:p>
            <w:pPr>
              <w:pStyle w:val="8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8184" w:type="dxa"/>
            <w:noWrap w:val="0"/>
            <w:vAlign w:val="top"/>
          </w:tcPr>
          <w:p>
            <w:r>
              <w:rPr>
                <w:rFonts w:hint="eastAsia"/>
              </w:rPr>
              <w:t>招募受试者材料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34" w:type="dxa"/>
            <w:noWrap w:val="0"/>
            <w:vAlign w:val="top"/>
          </w:tcPr>
          <w:p>
            <w:pPr>
              <w:pStyle w:val="8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8184" w:type="dxa"/>
            <w:noWrap w:val="0"/>
            <w:vAlign w:val="top"/>
          </w:tcPr>
          <w:p>
            <w:r>
              <w:rPr>
                <w:rFonts w:hint="eastAsia"/>
              </w:rPr>
              <w:t>研究者履历及相关文件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34" w:type="dxa"/>
            <w:noWrap w:val="0"/>
            <w:vAlign w:val="top"/>
          </w:tcPr>
          <w:p>
            <w:pPr>
              <w:pStyle w:val="8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8184" w:type="dxa"/>
            <w:noWrap w:val="0"/>
            <w:vAlign w:val="top"/>
          </w:tcPr>
          <w:p>
            <w:r>
              <w:rPr>
                <w:rFonts w:hint="eastAsia"/>
              </w:rPr>
              <w:t>多中心研究单位一览表（如有）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34" w:type="dxa"/>
            <w:noWrap w:val="0"/>
            <w:vAlign w:val="top"/>
          </w:tcPr>
          <w:p>
            <w:pPr>
              <w:pStyle w:val="8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8184" w:type="dxa"/>
            <w:noWrap w:val="0"/>
            <w:vAlign w:val="top"/>
          </w:tcPr>
          <w:p>
            <w:r>
              <w:rPr>
                <w:rFonts w:hint="eastAsia"/>
              </w:rPr>
              <w:t>所有以前其他机构、伦理委员会或管理部门对申请研究项目的重要决定的说明，应提供以前否定结论的理由、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9180"/>
        <w:tab w:val="clear" w:pos="8306"/>
      </w:tabs>
      <w:jc w:val="right"/>
      <w:rPr>
        <w:rFonts w:hint="eastAsia"/>
        <w:lang w:eastAsia="zh-CN"/>
      </w:rPr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- 10 -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 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76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/>
      </w:rPr>
      <w:drawing>
        <wp:inline distT="0" distB="0" distL="114300" distR="114300">
          <wp:extent cx="2731770" cy="497840"/>
          <wp:effectExtent l="0" t="0" r="11430" b="16510"/>
          <wp:docPr id="1" name="图片 1" descr="深圳蛇口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深圳蛇口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177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</w:t>
    </w:r>
    <w:r>
      <w:rPr>
        <w:rFonts w:hint="eastAsia"/>
        <w:lang w:val="en-US" w:eastAsia="zh-CN"/>
      </w:rPr>
      <w:t xml:space="preserve">        </w:t>
    </w:r>
    <w:r>
      <w:rPr>
        <w:rFonts w:hint="eastAsia"/>
      </w:rPr>
      <w:t>机构文档</w:t>
    </w: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multilevel"/>
    <w:tmpl w:val="0000002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  <w:b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202"/>
        </w:tabs>
        <w:ind w:left="5102" w:hanging="1700"/>
      </w:pPr>
      <w:rPr>
        <w:rFonts w:hint="eastAsia"/>
      </w:rPr>
    </w:lvl>
  </w:abstractNum>
  <w:abstractNum w:abstractNumId="1">
    <w:nsid w:val="00000032"/>
    <w:multiLevelType w:val="multilevel"/>
    <w:tmpl w:val="0000003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8ED78D2"/>
    <w:multiLevelType w:val="singleLevel"/>
    <w:tmpl w:val="58ED78D2"/>
    <w:lvl w:ilvl="0" w:tentative="0">
      <w:start w:val="1"/>
      <w:numFmt w:val="decimal"/>
      <w:pStyle w:val="2"/>
      <w:suff w:val="nothing"/>
      <w:lvlText w:val="%1."/>
      <w:lvlJc w:val="left"/>
      <w:pPr>
        <w:ind w:left="0" w:firstLine="0"/>
      </w:pPr>
      <w:rPr>
        <w:rFonts w:hint="eastAsia"/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D6333"/>
    <w:rsid w:val="5FE5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numPr>
        <w:ilvl w:val="0"/>
        <w:numId w:val="1"/>
      </w:numPr>
      <w:spacing w:before="0" w:after="0" w:line="360" w:lineRule="auto"/>
      <w:outlineLvl w:val="0"/>
    </w:pPr>
    <w:rPr>
      <w:rFonts w:ascii="Times New Roman" w:hAnsi="宋体" w:eastAsia="宋体"/>
      <w:sz w:val="24"/>
      <w:szCs w:val="2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skrmyy</dc:creator>
  <cp:lastModifiedBy>skrmyy</cp:lastModifiedBy>
  <dcterms:modified xsi:type="dcterms:W3CDTF">2019-11-21T07:19:31Z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