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B7" w:rsidRPr="00BC79E1" w:rsidRDefault="00D24858" w:rsidP="00BC79E1">
      <w:pPr>
        <w:spacing w:line="360" w:lineRule="auto"/>
        <w:jc w:val="center"/>
        <w:rPr>
          <w:rFonts w:hint="eastAsia"/>
          <w:sz w:val="44"/>
          <w:szCs w:val="44"/>
        </w:rPr>
      </w:pPr>
      <w:r w:rsidRPr="00BC79E1">
        <w:rPr>
          <w:rFonts w:hint="eastAsia"/>
          <w:sz w:val="44"/>
          <w:szCs w:val="44"/>
        </w:rPr>
        <w:t>无线叫号机询价参数</w:t>
      </w:r>
    </w:p>
    <w:p w:rsidR="00D24858" w:rsidRPr="00BC79E1" w:rsidRDefault="00D24858" w:rsidP="00BC79E1">
      <w:pPr>
        <w:spacing w:line="360" w:lineRule="auto"/>
        <w:jc w:val="center"/>
        <w:rPr>
          <w:rFonts w:ascii="仿宋" w:eastAsia="仿宋" w:hAnsi="仿宋" w:hint="eastAsia"/>
          <w:sz w:val="24"/>
          <w:szCs w:val="24"/>
        </w:rPr>
      </w:pPr>
    </w:p>
    <w:p w:rsidR="00D24858" w:rsidRPr="00BC79E1" w:rsidRDefault="00D24858" w:rsidP="00BC79E1">
      <w:pPr>
        <w:spacing w:line="360" w:lineRule="auto"/>
        <w:jc w:val="left"/>
        <w:rPr>
          <w:rFonts w:ascii="仿宋" w:eastAsia="仿宋" w:hAnsi="仿宋" w:hint="eastAsia"/>
          <w:sz w:val="24"/>
          <w:szCs w:val="24"/>
        </w:rPr>
      </w:pPr>
      <w:r w:rsidRPr="001B7804">
        <w:rPr>
          <w:rFonts w:ascii="仿宋" w:eastAsia="仿宋" w:hAnsi="仿宋" w:hint="eastAsia"/>
          <w:b/>
          <w:sz w:val="24"/>
          <w:szCs w:val="24"/>
        </w:rPr>
        <w:t>一、项目名称：</w:t>
      </w:r>
      <w:r w:rsidRPr="00BC79E1">
        <w:rPr>
          <w:rFonts w:ascii="仿宋" w:eastAsia="仿宋" w:hAnsi="仿宋" w:hint="eastAsia"/>
          <w:sz w:val="24"/>
          <w:szCs w:val="24"/>
        </w:rPr>
        <w:t>无线叫号机采购项目</w:t>
      </w:r>
    </w:p>
    <w:p w:rsidR="00D24858" w:rsidRPr="00BC79E1" w:rsidRDefault="00D24858" w:rsidP="00BC79E1">
      <w:pPr>
        <w:spacing w:line="360" w:lineRule="auto"/>
        <w:jc w:val="left"/>
        <w:rPr>
          <w:rFonts w:ascii="仿宋" w:eastAsia="仿宋" w:hAnsi="仿宋" w:hint="eastAsia"/>
          <w:sz w:val="24"/>
          <w:szCs w:val="24"/>
        </w:rPr>
      </w:pPr>
      <w:r w:rsidRPr="001B7804">
        <w:rPr>
          <w:rFonts w:ascii="仿宋" w:eastAsia="仿宋" w:hAnsi="仿宋" w:hint="eastAsia"/>
          <w:b/>
          <w:sz w:val="24"/>
          <w:szCs w:val="24"/>
        </w:rPr>
        <w:t>二、预算：</w:t>
      </w:r>
      <w:r w:rsidRPr="00BC79E1">
        <w:rPr>
          <w:rFonts w:ascii="仿宋" w:eastAsia="仿宋" w:hAnsi="仿宋" w:hint="eastAsia"/>
          <w:sz w:val="24"/>
          <w:szCs w:val="24"/>
        </w:rPr>
        <w:t>9500元</w:t>
      </w:r>
    </w:p>
    <w:p w:rsidR="00D24858" w:rsidRPr="00BC79E1" w:rsidRDefault="00D24858" w:rsidP="00BC79E1">
      <w:pPr>
        <w:spacing w:line="360" w:lineRule="auto"/>
        <w:jc w:val="left"/>
        <w:rPr>
          <w:rFonts w:ascii="仿宋" w:eastAsia="仿宋" w:hAnsi="仿宋" w:hint="eastAsia"/>
          <w:sz w:val="24"/>
          <w:szCs w:val="24"/>
        </w:rPr>
      </w:pPr>
      <w:r w:rsidRPr="001B7804">
        <w:rPr>
          <w:rFonts w:ascii="仿宋" w:eastAsia="仿宋" w:hAnsi="仿宋"/>
          <w:b/>
          <w:sz w:val="24"/>
          <w:szCs w:val="24"/>
        </w:rPr>
        <w:t>三、项目清单及技术要求</w:t>
      </w:r>
    </w:p>
    <w:p w:rsidR="00E412AC" w:rsidRPr="00BC79E1" w:rsidRDefault="006B3776" w:rsidP="00251536">
      <w:pPr>
        <w:spacing w:line="360" w:lineRule="auto"/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BC79E1">
        <w:rPr>
          <w:rFonts w:ascii="仿宋" w:eastAsia="仿宋" w:hAnsi="仿宋" w:hint="eastAsia"/>
          <w:sz w:val="24"/>
          <w:szCs w:val="24"/>
        </w:rPr>
        <w:t>无线叫号机1套：</w:t>
      </w:r>
    </w:p>
    <w:tbl>
      <w:tblPr>
        <w:tblStyle w:val="a4"/>
        <w:tblW w:w="10632" w:type="dxa"/>
        <w:tblInd w:w="-1026" w:type="dxa"/>
        <w:tblLook w:val="04A0"/>
      </w:tblPr>
      <w:tblGrid>
        <w:gridCol w:w="708"/>
        <w:gridCol w:w="1844"/>
        <w:gridCol w:w="709"/>
        <w:gridCol w:w="708"/>
        <w:gridCol w:w="6663"/>
      </w:tblGrid>
      <w:tr w:rsidR="000F1E4C" w:rsidRPr="00BC79E1" w:rsidTr="00BC79E1">
        <w:tc>
          <w:tcPr>
            <w:tcW w:w="708" w:type="dxa"/>
            <w:vAlign w:val="center"/>
          </w:tcPr>
          <w:p w:rsidR="000F1E4C" w:rsidRPr="00BC79E1" w:rsidRDefault="000F1E4C" w:rsidP="00BC79E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C79E1">
              <w:rPr>
                <w:rFonts w:ascii="仿宋" w:eastAsia="仿宋" w:hAnsi="仿宋"/>
                <w:szCs w:val="21"/>
              </w:rPr>
              <w:t>序号</w:t>
            </w:r>
          </w:p>
        </w:tc>
        <w:tc>
          <w:tcPr>
            <w:tcW w:w="1844" w:type="dxa"/>
            <w:vAlign w:val="center"/>
          </w:tcPr>
          <w:p w:rsidR="000F1E4C" w:rsidRPr="00BC79E1" w:rsidRDefault="000F1E4C" w:rsidP="00BC79E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C79E1">
              <w:rPr>
                <w:rFonts w:ascii="仿宋" w:eastAsia="仿宋" w:hAnsi="仿宋"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 w:rsidR="000F1E4C" w:rsidRPr="00BC79E1" w:rsidRDefault="000F1E4C" w:rsidP="00BC79E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C79E1">
              <w:rPr>
                <w:rFonts w:ascii="仿宋" w:eastAsia="仿宋" w:hAnsi="仿宋"/>
                <w:szCs w:val="21"/>
              </w:rPr>
              <w:t>数量</w:t>
            </w:r>
          </w:p>
        </w:tc>
        <w:tc>
          <w:tcPr>
            <w:tcW w:w="708" w:type="dxa"/>
            <w:vAlign w:val="center"/>
          </w:tcPr>
          <w:p w:rsidR="000F1E4C" w:rsidRPr="00BC79E1" w:rsidRDefault="000F1E4C" w:rsidP="00BC79E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C79E1">
              <w:rPr>
                <w:rFonts w:ascii="仿宋" w:eastAsia="仿宋" w:hAnsi="仿宋"/>
                <w:szCs w:val="21"/>
              </w:rPr>
              <w:t>单位</w:t>
            </w:r>
          </w:p>
        </w:tc>
        <w:tc>
          <w:tcPr>
            <w:tcW w:w="6663" w:type="dxa"/>
          </w:tcPr>
          <w:p w:rsidR="000F1E4C" w:rsidRPr="00BC79E1" w:rsidRDefault="00BC79E1" w:rsidP="00BC79E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C79E1">
              <w:rPr>
                <w:rFonts w:ascii="仿宋" w:eastAsia="仿宋" w:hAnsi="仿宋"/>
                <w:szCs w:val="21"/>
              </w:rPr>
              <w:t>技术要求</w:t>
            </w:r>
          </w:p>
        </w:tc>
      </w:tr>
      <w:tr w:rsidR="000F1E4C" w:rsidRPr="00BC79E1" w:rsidTr="00BC79E1">
        <w:tc>
          <w:tcPr>
            <w:tcW w:w="708" w:type="dxa"/>
            <w:vAlign w:val="center"/>
          </w:tcPr>
          <w:p w:rsidR="000F1E4C" w:rsidRPr="00BC79E1" w:rsidRDefault="000F1E4C" w:rsidP="00BC79E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C79E1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44" w:type="dxa"/>
            <w:vAlign w:val="center"/>
          </w:tcPr>
          <w:p w:rsidR="000F1E4C" w:rsidRPr="00BC79E1" w:rsidRDefault="006B3776" w:rsidP="002965DA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C79E1">
              <w:rPr>
                <w:rFonts w:ascii="仿宋" w:eastAsia="仿宋" w:hAnsi="仿宋"/>
                <w:szCs w:val="21"/>
              </w:rPr>
              <w:t>立式取号机</w:t>
            </w:r>
          </w:p>
        </w:tc>
        <w:tc>
          <w:tcPr>
            <w:tcW w:w="709" w:type="dxa"/>
            <w:vAlign w:val="center"/>
          </w:tcPr>
          <w:p w:rsidR="000F1E4C" w:rsidRPr="00BC79E1" w:rsidRDefault="006B3776" w:rsidP="00BC79E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C79E1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0F1E4C" w:rsidRPr="00BC79E1" w:rsidRDefault="006B3776" w:rsidP="00BC79E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C79E1">
              <w:rPr>
                <w:rFonts w:ascii="仿宋" w:eastAsia="仿宋" w:hAnsi="仿宋"/>
                <w:szCs w:val="21"/>
              </w:rPr>
              <w:t>台</w:t>
            </w:r>
          </w:p>
        </w:tc>
        <w:tc>
          <w:tcPr>
            <w:tcW w:w="6663" w:type="dxa"/>
          </w:tcPr>
          <w:p w:rsidR="00A077DB" w:rsidRPr="00A077DB" w:rsidRDefault="00A077DB" w:rsidP="00A077DB">
            <w:pPr>
              <w:jc w:val="left"/>
              <w:rPr>
                <w:rFonts w:ascii="仿宋" w:eastAsia="仿宋" w:hAnsi="仿宋"/>
                <w:szCs w:val="21"/>
              </w:rPr>
            </w:pPr>
            <w:r w:rsidRPr="00A077DB">
              <w:rPr>
                <w:rFonts w:ascii="仿宋" w:eastAsia="仿宋" w:hAnsi="仿宋"/>
                <w:szCs w:val="21"/>
              </w:rPr>
              <w:t>供电方式:220V独立供电</w:t>
            </w:r>
          </w:p>
          <w:p w:rsidR="002965DA" w:rsidRPr="00A077DB" w:rsidRDefault="002965DA" w:rsidP="002965DA">
            <w:pPr>
              <w:jc w:val="left"/>
              <w:rPr>
                <w:rFonts w:ascii="仿宋" w:eastAsia="仿宋" w:hAnsi="仿宋"/>
                <w:szCs w:val="21"/>
              </w:rPr>
            </w:pPr>
            <w:r w:rsidRPr="00A077DB">
              <w:rPr>
                <w:rFonts w:ascii="仿宋" w:eastAsia="仿宋" w:hAnsi="仿宋"/>
                <w:szCs w:val="21"/>
              </w:rPr>
              <w:t>21.5寸液晶显示屏</w:t>
            </w:r>
            <w:r w:rsidR="00A077DB" w:rsidRPr="00A077DB">
              <w:rPr>
                <w:rFonts w:ascii="仿宋" w:eastAsia="仿宋" w:hAnsi="仿宋"/>
                <w:szCs w:val="21"/>
              </w:rPr>
              <w:t>（竖屏）</w:t>
            </w:r>
          </w:p>
          <w:p w:rsidR="002965DA" w:rsidRPr="00A077DB" w:rsidRDefault="002965DA" w:rsidP="002965DA">
            <w:pPr>
              <w:jc w:val="left"/>
              <w:rPr>
                <w:rFonts w:ascii="仿宋" w:eastAsia="仿宋" w:hAnsi="仿宋"/>
                <w:szCs w:val="21"/>
              </w:rPr>
            </w:pPr>
            <w:r w:rsidRPr="00A077DB">
              <w:rPr>
                <w:rFonts w:ascii="仿宋" w:eastAsia="仿宋" w:hAnsi="仿宋"/>
                <w:szCs w:val="21"/>
              </w:rPr>
              <w:t>对比度:800:1</w:t>
            </w:r>
          </w:p>
          <w:p w:rsidR="002965DA" w:rsidRPr="00A077DB" w:rsidRDefault="002965DA" w:rsidP="002965DA">
            <w:pPr>
              <w:jc w:val="left"/>
              <w:rPr>
                <w:rFonts w:ascii="仿宋" w:eastAsia="仿宋" w:hAnsi="仿宋"/>
                <w:szCs w:val="21"/>
              </w:rPr>
            </w:pPr>
            <w:r w:rsidRPr="00A077DB">
              <w:rPr>
                <w:rFonts w:ascii="仿宋" w:eastAsia="仿宋" w:hAnsi="仿宋"/>
                <w:szCs w:val="21"/>
              </w:rPr>
              <w:t>分辨率:1920*1080</w:t>
            </w:r>
          </w:p>
          <w:p w:rsidR="002965DA" w:rsidRPr="00A077DB" w:rsidRDefault="002965DA" w:rsidP="002965DA">
            <w:pPr>
              <w:jc w:val="left"/>
              <w:rPr>
                <w:rFonts w:ascii="仿宋" w:eastAsia="仿宋" w:hAnsi="仿宋"/>
                <w:szCs w:val="21"/>
              </w:rPr>
            </w:pPr>
            <w:r w:rsidRPr="00A077DB">
              <w:rPr>
                <w:rFonts w:ascii="仿宋" w:eastAsia="仿宋" w:hAnsi="仿宋"/>
                <w:szCs w:val="21"/>
              </w:rPr>
              <w:t>亮度/300cd/m2/响应时间5ms </w:t>
            </w:r>
          </w:p>
          <w:p w:rsidR="002965DA" w:rsidRPr="00A077DB" w:rsidRDefault="002965DA" w:rsidP="002965DA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A077DB">
              <w:rPr>
                <w:rFonts w:ascii="仿宋" w:eastAsia="仿宋" w:hAnsi="仿宋"/>
                <w:szCs w:val="21"/>
              </w:rPr>
              <w:t>显示寿命&gt;=10万小时</w:t>
            </w:r>
          </w:p>
          <w:p w:rsidR="00A077DB" w:rsidRPr="00A077DB" w:rsidRDefault="00A077DB" w:rsidP="00A077DB">
            <w:pPr>
              <w:jc w:val="left"/>
              <w:rPr>
                <w:rFonts w:ascii="仿宋" w:eastAsia="仿宋" w:hAnsi="仿宋"/>
                <w:szCs w:val="21"/>
              </w:rPr>
            </w:pPr>
            <w:r w:rsidRPr="00A077DB">
              <w:rPr>
                <w:rFonts w:ascii="仿宋" w:eastAsia="仿宋" w:hAnsi="仿宋"/>
                <w:szCs w:val="21"/>
              </w:rPr>
              <w:t>十点电容</w:t>
            </w:r>
            <w:proofErr w:type="gramStart"/>
            <w:r w:rsidRPr="00A077DB">
              <w:rPr>
                <w:rFonts w:ascii="仿宋" w:eastAsia="仿宋" w:hAnsi="仿宋"/>
                <w:szCs w:val="21"/>
              </w:rPr>
              <w:t>触摸触摸</w:t>
            </w:r>
            <w:proofErr w:type="gramEnd"/>
            <w:r w:rsidRPr="00A077DB">
              <w:rPr>
                <w:rFonts w:ascii="仿宋" w:eastAsia="仿宋" w:hAnsi="仿宋"/>
                <w:szCs w:val="21"/>
              </w:rPr>
              <w:t>屏，透光率 &gt;92%</w:t>
            </w:r>
          </w:p>
          <w:p w:rsidR="00A077DB" w:rsidRPr="00A077DB" w:rsidRDefault="00A077DB" w:rsidP="00A077DB">
            <w:pPr>
              <w:jc w:val="left"/>
              <w:rPr>
                <w:rFonts w:ascii="仿宋" w:eastAsia="仿宋" w:hAnsi="仿宋"/>
                <w:szCs w:val="21"/>
              </w:rPr>
            </w:pPr>
            <w:r w:rsidRPr="00A077DB">
              <w:rPr>
                <w:rFonts w:ascii="仿宋" w:eastAsia="仿宋" w:hAnsi="仿宋"/>
                <w:szCs w:val="21"/>
              </w:rPr>
              <w:t xml:space="preserve">扫描速率: 60scans/s  </w:t>
            </w:r>
          </w:p>
          <w:p w:rsidR="00A077DB" w:rsidRPr="00A077DB" w:rsidRDefault="00A077DB" w:rsidP="00A077DB">
            <w:pPr>
              <w:jc w:val="left"/>
              <w:rPr>
                <w:rFonts w:ascii="仿宋" w:eastAsia="仿宋" w:hAnsi="仿宋"/>
                <w:szCs w:val="21"/>
              </w:rPr>
            </w:pPr>
            <w:r w:rsidRPr="00A077DB">
              <w:rPr>
                <w:rFonts w:ascii="仿宋" w:eastAsia="仿宋" w:hAnsi="仿宋"/>
                <w:szCs w:val="21"/>
              </w:rPr>
              <w:t>最小触摸体: &gt;2mm(Rad.)</w:t>
            </w:r>
          </w:p>
          <w:p w:rsidR="00A077DB" w:rsidRPr="00A077DB" w:rsidRDefault="00A077DB" w:rsidP="00A077DB">
            <w:pPr>
              <w:jc w:val="left"/>
              <w:rPr>
                <w:rFonts w:ascii="仿宋" w:eastAsia="仿宋" w:hAnsi="仿宋"/>
                <w:szCs w:val="21"/>
              </w:rPr>
            </w:pPr>
            <w:r w:rsidRPr="00A077DB">
              <w:rPr>
                <w:rFonts w:ascii="仿宋" w:eastAsia="仿宋" w:hAnsi="仿宋"/>
                <w:szCs w:val="21"/>
              </w:rPr>
              <w:t>耐久性: &gt;承受6</w:t>
            </w:r>
            <w:proofErr w:type="gramStart"/>
            <w:r w:rsidRPr="00A077DB">
              <w:rPr>
                <w:rFonts w:ascii="仿宋" w:eastAsia="仿宋" w:hAnsi="仿宋"/>
                <w:szCs w:val="21"/>
              </w:rPr>
              <w:t>千万</w:t>
            </w:r>
            <w:proofErr w:type="gramEnd"/>
            <w:r w:rsidRPr="00A077DB">
              <w:rPr>
                <w:rFonts w:ascii="仿宋" w:eastAsia="仿宋" w:hAnsi="仿宋"/>
                <w:szCs w:val="21"/>
              </w:rPr>
              <w:t xml:space="preserve">次单触摸" </w:t>
            </w:r>
          </w:p>
          <w:p w:rsidR="002965DA" w:rsidRPr="00A077DB" w:rsidRDefault="00A077DB" w:rsidP="002965DA">
            <w:pPr>
              <w:jc w:val="left"/>
              <w:rPr>
                <w:rFonts w:ascii="仿宋" w:eastAsia="仿宋" w:hAnsi="仿宋"/>
                <w:szCs w:val="21"/>
              </w:rPr>
            </w:pPr>
            <w:r w:rsidRPr="00A077DB">
              <w:rPr>
                <w:rFonts w:ascii="仿宋" w:eastAsia="仿宋" w:hAnsi="仿宋"/>
                <w:szCs w:val="21"/>
              </w:rPr>
              <w:t>打印方式：热敏，</w:t>
            </w:r>
            <w:proofErr w:type="gramStart"/>
            <w:r w:rsidR="002965DA" w:rsidRPr="00A077DB">
              <w:rPr>
                <w:rFonts w:ascii="仿宋" w:eastAsia="仿宋" w:hAnsi="仿宋"/>
                <w:szCs w:val="21"/>
              </w:rPr>
              <w:t>纸宽</w:t>
            </w:r>
            <w:proofErr w:type="gramEnd"/>
            <w:r w:rsidR="002965DA" w:rsidRPr="00A077DB">
              <w:rPr>
                <w:rFonts w:ascii="仿宋" w:eastAsia="仿宋" w:hAnsi="仿宋"/>
                <w:szCs w:val="21"/>
              </w:rPr>
              <w:t>:80mm </w:t>
            </w:r>
          </w:p>
          <w:p w:rsidR="002965DA" w:rsidRPr="00A077DB" w:rsidRDefault="002965DA" w:rsidP="002965DA">
            <w:pPr>
              <w:jc w:val="left"/>
              <w:rPr>
                <w:rFonts w:ascii="仿宋" w:eastAsia="仿宋" w:hAnsi="仿宋"/>
                <w:szCs w:val="21"/>
              </w:rPr>
            </w:pPr>
            <w:r w:rsidRPr="00A077DB">
              <w:rPr>
                <w:rFonts w:ascii="仿宋" w:eastAsia="仿宋" w:hAnsi="仿宋"/>
                <w:szCs w:val="21"/>
              </w:rPr>
              <w:t>走纸速度:250 mm/s(max)</w:t>
            </w:r>
          </w:p>
          <w:p w:rsidR="002965DA" w:rsidRPr="00A077DB" w:rsidRDefault="002965DA" w:rsidP="002965DA">
            <w:pPr>
              <w:jc w:val="left"/>
              <w:rPr>
                <w:rFonts w:ascii="仿宋" w:eastAsia="仿宋" w:hAnsi="仿宋"/>
                <w:szCs w:val="21"/>
              </w:rPr>
            </w:pPr>
            <w:r w:rsidRPr="00A077DB">
              <w:rPr>
                <w:rFonts w:ascii="仿宋" w:eastAsia="仿宋" w:hAnsi="仿宋"/>
                <w:szCs w:val="21"/>
              </w:rPr>
              <w:t>点密度:8 dots/mm</w:t>
            </w:r>
          </w:p>
          <w:p w:rsidR="002965DA" w:rsidRPr="00A077DB" w:rsidRDefault="002965DA" w:rsidP="002965DA">
            <w:pPr>
              <w:jc w:val="left"/>
              <w:rPr>
                <w:rFonts w:ascii="仿宋" w:eastAsia="仿宋" w:hAnsi="仿宋"/>
                <w:szCs w:val="21"/>
              </w:rPr>
            </w:pPr>
            <w:r w:rsidRPr="00A077DB">
              <w:rPr>
                <w:rFonts w:ascii="仿宋" w:eastAsia="仿宋" w:hAnsi="仿宋"/>
                <w:szCs w:val="21"/>
              </w:rPr>
              <w:t>打印点数:576dots/line</w:t>
            </w:r>
          </w:p>
          <w:p w:rsidR="002965DA" w:rsidRPr="00A077DB" w:rsidRDefault="002965DA" w:rsidP="002965DA">
            <w:pPr>
              <w:jc w:val="left"/>
              <w:rPr>
                <w:rFonts w:ascii="仿宋" w:eastAsia="仿宋" w:hAnsi="仿宋"/>
                <w:szCs w:val="21"/>
              </w:rPr>
            </w:pPr>
            <w:r w:rsidRPr="00A077DB">
              <w:rPr>
                <w:rFonts w:ascii="仿宋" w:eastAsia="仿宋" w:hAnsi="仿宋"/>
                <w:szCs w:val="21"/>
              </w:rPr>
              <w:t>打印宽度:72mm(max)/入纸方式 易装纸</w:t>
            </w:r>
          </w:p>
          <w:p w:rsidR="002965DA" w:rsidRPr="00A077DB" w:rsidRDefault="002965DA" w:rsidP="002965DA">
            <w:pPr>
              <w:jc w:val="left"/>
              <w:rPr>
                <w:rFonts w:ascii="仿宋" w:eastAsia="仿宋" w:hAnsi="仿宋"/>
                <w:szCs w:val="21"/>
              </w:rPr>
            </w:pPr>
            <w:r w:rsidRPr="00A077DB">
              <w:rPr>
                <w:rFonts w:ascii="仿宋" w:eastAsia="仿宋" w:hAnsi="仿宋"/>
                <w:szCs w:val="21"/>
              </w:rPr>
              <w:t>打印长度:100KM /切纸方式 滑动式</w:t>
            </w:r>
          </w:p>
          <w:p w:rsidR="002965DA" w:rsidRPr="00A077DB" w:rsidRDefault="002965DA" w:rsidP="002965DA">
            <w:pPr>
              <w:jc w:val="left"/>
              <w:rPr>
                <w:rFonts w:ascii="仿宋" w:eastAsia="仿宋" w:hAnsi="仿宋"/>
                <w:szCs w:val="21"/>
              </w:rPr>
            </w:pPr>
            <w:r w:rsidRPr="00A077DB">
              <w:rPr>
                <w:rFonts w:ascii="仿宋" w:eastAsia="仿宋" w:hAnsi="仿宋"/>
                <w:szCs w:val="21"/>
              </w:rPr>
              <w:t>切纸条件:半切、全切/切纸厚度 60 - 120 um</w:t>
            </w:r>
          </w:p>
          <w:p w:rsidR="002965DA" w:rsidRPr="00A077DB" w:rsidRDefault="002965DA" w:rsidP="002965DA">
            <w:pPr>
              <w:jc w:val="left"/>
              <w:rPr>
                <w:rFonts w:ascii="仿宋" w:eastAsia="仿宋" w:hAnsi="仿宋"/>
                <w:szCs w:val="21"/>
              </w:rPr>
            </w:pPr>
            <w:r w:rsidRPr="00A077DB">
              <w:rPr>
                <w:rFonts w:ascii="仿宋" w:eastAsia="仿宋" w:hAnsi="仿宋"/>
                <w:szCs w:val="21"/>
              </w:rPr>
              <w:t>切刀寿命:10万 次</w:t>
            </w:r>
          </w:p>
          <w:p w:rsidR="002965DA" w:rsidRPr="00A077DB" w:rsidRDefault="002965DA" w:rsidP="002965DA">
            <w:pPr>
              <w:jc w:val="left"/>
              <w:rPr>
                <w:rFonts w:ascii="仿宋" w:eastAsia="仿宋" w:hAnsi="仿宋"/>
                <w:szCs w:val="21"/>
              </w:rPr>
            </w:pPr>
            <w:r w:rsidRPr="00A077DB">
              <w:rPr>
                <w:rFonts w:ascii="仿宋" w:eastAsia="仿宋" w:hAnsi="仿宋"/>
                <w:szCs w:val="21"/>
              </w:rPr>
              <w:t>可装入纸卷最大直径:80 mm</w:t>
            </w:r>
          </w:p>
          <w:p w:rsidR="002965DA" w:rsidRPr="00A077DB" w:rsidRDefault="002965DA" w:rsidP="00A077DB">
            <w:pPr>
              <w:jc w:val="left"/>
              <w:rPr>
                <w:rFonts w:ascii="仿宋" w:eastAsia="仿宋" w:hAnsi="仿宋"/>
                <w:szCs w:val="21"/>
              </w:rPr>
            </w:pPr>
            <w:r w:rsidRPr="00A077DB">
              <w:rPr>
                <w:rFonts w:ascii="仿宋" w:eastAsia="仿宋" w:hAnsi="仿宋"/>
                <w:szCs w:val="21"/>
              </w:rPr>
              <w:t xml:space="preserve">控制端:工控I3/4G内存/60G硬盘 </w:t>
            </w:r>
          </w:p>
          <w:p w:rsidR="002965DA" w:rsidRPr="00A077DB" w:rsidRDefault="002965DA" w:rsidP="002965DA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A077DB">
              <w:rPr>
                <w:rFonts w:ascii="仿宋" w:eastAsia="仿宋" w:hAnsi="仿宋"/>
                <w:szCs w:val="21"/>
              </w:rPr>
              <w:t>操作系统:windows 10  64位</w:t>
            </w:r>
          </w:p>
          <w:p w:rsidR="00A077DB" w:rsidRPr="00A077DB" w:rsidRDefault="00A077DB" w:rsidP="00A077DB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A077DB">
              <w:rPr>
                <w:rFonts w:ascii="仿宋" w:eastAsia="仿宋" w:hAnsi="仿宋"/>
                <w:szCs w:val="21"/>
              </w:rPr>
              <w:t>通信能力：可接收处理198个无线终端的信号</w:t>
            </w:r>
            <w:r w:rsidRPr="00A077DB">
              <w:rPr>
                <w:rFonts w:ascii="仿宋" w:eastAsia="仿宋" w:hAnsi="仿宋" w:hint="eastAsia"/>
                <w:szCs w:val="21"/>
              </w:rPr>
              <w:t>/</w:t>
            </w:r>
            <w:r w:rsidR="00C3607E" w:rsidRPr="00A077DB">
              <w:rPr>
                <w:rFonts w:ascii="仿宋" w:eastAsia="仿宋" w:hAnsi="仿宋"/>
                <w:szCs w:val="21"/>
              </w:rPr>
              <w:t xml:space="preserve"> </w:t>
            </w:r>
            <w:r w:rsidRPr="00A077DB">
              <w:rPr>
                <w:rFonts w:ascii="仿宋" w:eastAsia="仿宋" w:hAnsi="仿宋"/>
                <w:szCs w:val="21"/>
              </w:rPr>
              <w:t>2000平方内0延时响应</w:t>
            </w:r>
          </w:p>
          <w:p w:rsidR="002965DA" w:rsidRPr="00A077DB" w:rsidRDefault="002965DA" w:rsidP="002965DA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A077DB">
              <w:rPr>
                <w:rFonts w:ascii="仿宋" w:eastAsia="仿宋" w:hAnsi="仿宋"/>
                <w:szCs w:val="21"/>
              </w:rPr>
              <w:t>扩展外设(选配):</w:t>
            </w:r>
            <w:proofErr w:type="gramStart"/>
            <w:r w:rsidRPr="00A077DB">
              <w:rPr>
                <w:rFonts w:ascii="仿宋" w:eastAsia="仿宋" w:hAnsi="仿宋"/>
                <w:szCs w:val="21"/>
              </w:rPr>
              <w:t>二维码扫描器</w:t>
            </w:r>
            <w:proofErr w:type="gramEnd"/>
            <w:r w:rsidRPr="00A077DB">
              <w:rPr>
                <w:rFonts w:ascii="仿宋" w:eastAsia="仿宋" w:hAnsi="仿宋"/>
                <w:szCs w:val="21"/>
              </w:rPr>
              <w:t xml:space="preserve">/身份证阅读器 </w:t>
            </w:r>
          </w:p>
          <w:p w:rsidR="000F1E4C" w:rsidRPr="002965DA" w:rsidRDefault="002965DA" w:rsidP="002965DA">
            <w:pPr>
              <w:jc w:val="left"/>
              <w:rPr>
                <w:rFonts w:ascii="Microsoft JhengHei" w:hAnsi="Microsoft JhengHei" w:cs="Microsoft JhengHei" w:hint="eastAsia"/>
                <w:sz w:val="18"/>
                <w:szCs w:val="18"/>
              </w:rPr>
            </w:pPr>
            <w:r w:rsidRPr="00A077DB">
              <w:rPr>
                <w:rFonts w:ascii="仿宋" w:eastAsia="仿宋" w:hAnsi="仿宋"/>
                <w:szCs w:val="21"/>
              </w:rPr>
              <w:t>支持制定:</w:t>
            </w:r>
            <w:proofErr w:type="gramStart"/>
            <w:r w:rsidRPr="00A077DB">
              <w:rPr>
                <w:rFonts w:ascii="仿宋" w:eastAsia="仿宋" w:hAnsi="仿宋"/>
                <w:szCs w:val="21"/>
              </w:rPr>
              <w:t>微信预约</w:t>
            </w:r>
            <w:proofErr w:type="gramEnd"/>
            <w:r w:rsidRPr="00A077DB">
              <w:rPr>
                <w:rFonts w:ascii="仿宋" w:eastAsia="仿宋" w:hAnsi="仿宋"/>
                <w:szCs w:val="21"/>
              </w:rPr>
              <w:t>功能/在线排队/</w:t>
            </w:r>
            <w:proofErr w:type="gramStart"/>
            <w:r w:rsidRPr="00A077DB">
              <w:rPr>
                <w:rFonts w:ascii="仿宋" w:eastAsia="仿宋" w:hAnsi="仿宋"/>
                <w:szCs w:val="21"/>
              </w:rPr>
              <w:t>扫码查看</w:t>
            </w:r>
            <w:proofErr w:type="gramEnd"/>
          </w:p>
        </w:tc>
      </w:tr>
      <w:tr w:rsidR="000F1E4C" w:rsidRPr="00BC79E1" w:rsidTr="00BC79E1">
        <w:tc>
          <w:tcPr>
            <w:tcW w:w="708" w:type="dxa"/>
            <w:vAlign w:val="center"/>
          </w:tcPr>
          <w:p w:rsidR="000F1E4C" w:rsidRPr="00BC79E1" w:rsidRDefault="000F1E4C" w:rsidP="00BC79E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C79E1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844" w:type="dxa"/>
            <w:vAlign w:val="center"/>
          </w:tcPr>
          <w:p w:rsidR="000F1E4C" w:rsidRPr="00BC79E1" w:rsidRDefault="00BC79E1" w:rsidP="00BC79E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LED</w:t>
            </w:r>
            <w:r>
              <w:rPr>
                <w:rFonts w:ascii="仿宋" w:eastAsia="仿宋" w:hAnsi="仿宋" w:hint="eastAsia"/>
                <w:szCs w:val="21"/>
              </w:rPr>
              <w:t>显示屏</w:t>
            </w:r>
          </w:p>
        </w:tc>
        <w:tc>
          <w:tcPr>
            <w:tcW w:w="709" w:type="dxa"/>
            <w:vAlign w:val="center"/>
          </w:tcPr>
          <w:p w:rsidR="000F1E4C" w:rsidRPr="00BC79E1" w:rsidRDefault="00BC79E1" w:rsidP="00BC79E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0F1E4C" w:rsidRPr="00BC79E1" w:rsidRDefault="00BC79E1" w:rsidP="00BC79E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块</w:t>
            </w:r>
          </w:p>
        </w:tc>
        <w:tc>
          <w:tcPr>
            <w:tcW w:w="6663" w:type="dxa"/>
          </w:tcPr>
          <w:p w:rsidR="00D14B7C" w:rsidRPr="002965DA" w:rsidRDefault="00D14B7C" w:rsidP="00D14B7C">
            <w:pPr>
              <w:jc w:val="left"/>
              <w:rPr>
                <w:rFonts w:ascii="仿宋" w:eastAsia="仿宋" w:hAnsi="仿宋"/>
                <w:szCs w:val="21"/>
              </w:rPr>
            </w:pPr>
            <w:r w:rsidRPr="002965DA">
              <w:rPr>
                <w:rFonts w:ascii="仿宋" w:eastAsia="仿宋" w:hAnsi="仿宋" w:hint="eastAsia"/>
                <w:szCs w:val="21"/>
              </w:rPr>
              <w:t>八字显示屏</w:t>
            </w:r>
          </w:p>
          <w:p w:rsidR="00D14B7C" w:rsidRPr="002965DA" w:rsidRDefault="00D14B7C" w:rsidP="00D14B7C">
            <w:pPr>
              <w:jc w:val="left"/>
              <w:rPr>
                <w:rFonts w:ascii="仿宋" w:eastAsia="仿宋" w:hAnsi="仿宋"/>
                <w:szCs w:val="21"/>
              </w:rPr>
            </w:pPr>
            <w:r w:rsidRPr="002965DA">
              <w:rPr>
                <w:rFonts w:ascii="仿宋" w:eastAsia="仿宋" w:hAnsi="仿宋" w:hint="eastAsia"/>
                <w:szCs w:val="21"/>
              </w:rPr>
              <w:t>供电:220V独立供电</w:t>
            </w:r>
          </w:p>
          <w:p w:rsidR="00D14B7C" w:rsidRPr="002965DA" w:rsidRDefault="00D14B7C" w:rsidP="00D14B7C">
            <w:pPr>
              <w:jc w:val="left"/>
              <w:rPr>
                <w:rFonts w:ascii="仿宋" w:eastAsia="仿宋" w:hAnsi="仿宋"/>
                <w:szCs w:val="21"/>
              </w:rPr>
            </w:pPr>
            <w:r w:rsidRPr="002965DA">
              <w:rPr>
                <w:rFonts w:ascii="仿宋" w:eastAsia="仿宋" w:hAnsi="仿宋" w:hint="eastAsia"/>
                <w:szCs w:val="21"/>
              </w:rPr>
              <w:t>规格:单色</w:t>
            </w:r>
          </w:p>
          <w:p w:rsidR="00D14B7C" w:rsidRPr="002965DA" w:rsidRDefault="00D14B7C" w:rsidP="00D14B7C">
            <w:pPr>
              <w:jc w:val="left"/>
              <w:rPr>
                <w:rFonts w:ascii="仿宋" w:eastAsia="仿宋" w:hAnsi="仿宋"/>
                <w:szCs w:val="21"/>
              </w:rPr>
            </w:pPr>
            <w:r w:rsidRPr="002965DA">
              <w:rPr>
                <w:rFonts w:ascii="仿宋" w:eastAsia="仿宋" w:hAnsi="仿宋" w:hint="eastAsia"/>
                <w:szCs w:val="21"/>
              </w:rPr>
              <w:t>模组尺寸:长976mm×高122mm</w:t>
            </w:r>
            <w:r w:rsidR="002965DA" w:rsidRPr="002965DA">
              <w:rPr>
                <w:rFonts w:ascii="仿宋" w:eastAsia="仿宋" w:hAnsi="仿宋"/>
                <w:szCs w:val="21"/>
              </w:rPr>
              <w:t xml:space="preserve"> </w:t>
            </w:r>
          </w:p>
          <w:p w:rsidR="00D14B7C" w:rsidRPr="002965DA" w:rsidRDefault="00D14B7C" w:rsidP="00D14B7C">
            <w:pPr>
              <w:jc w:val="left"/>
              <w:rPr>
                <w:rFonts w:ascii="仿宋" w:eastAsia="仿宋" w:hAnsi="仿宋"/>
                <w:szCs w:val="21"/>
              </w:rPr>
            </w:pPr>
            <w:r w:rsidRPr="002965DA">
              <w:rPr>
                <w:rFonts w:ascii="仿宋" w:eastAsia="仿宋" w:hAnsi="仿宋" w:hint="eastAsia"/>
                <w:szCs w:val="21"/>
              </w:rPr>
              <w:t>外观尺寸:长1010mm×高160mm×厚40mm</w:t>
            </w:r>
          </w:p>
          <w:p w:rsidR="00D14B7C" w:rsidRPr="002965DA" w:rsidRDefault="00D14B7C" w:rsidP="00D14B7C">
            <w:pPr>
              <w:jc w:val="left"/>
              <w:rPr>
                <w:rFonts w:ascii="仿宋" w:eastAsia="仿宋" w:hAnsi="仿宋"/>
                <w:szCs w:val="21"/>
              </w:rPr>
            </w:pPr>
            <w:r w:rsidRPr="002965DA">
              <w:rPr>
                <w:rFonts w:ascii="仿宋" w:eastAsia="仿宋" w:hAnsi="仿宋" w:hint="eastAsia"/>
                <w:szCs w:val="21"/>
              </w:rPr>
              <w:t>模组分辨率:</w:t>
            </w:r>
            <w:r w:rsidR="002965DA" w:rsidRPr="002965DA">
              <w:rPr>
                <w:rFonts w:ascii="仿宋" w:eastAsia="仿宋" w:hAnsi="仿宋" w:hint="eastAsia"/>
                <w:szCs w:val="21"/>
              </w:rPr>
              <w:t xml:space="preserve"> ≥</w:t>
            </w:r>
            <w:r w:rsidRPr="002965DA">
              <w:rPr>
                <w:rFonts w:ascii="仿宋" w:eastAsia="仿宋" w:hAnsi="仿宋" w:hint="eastAsia"/>
                <w:szCs w:val="21"/>
              </w:rPr>
              <w:t>128*16</w:t>
            </w:r>
          </w:p>
          <w:p w:rsidR="00D14B7C" w:rsidRPr="002965DA" w:rsidRDefault="00D14B7C" w:rsidP="00D14B7C">
            <w:pPr>
              <w:jc w:val="left"/>
              <w:rPr>
                <w:rFonts w:ascii="仿宋" w:eastAsia="仿宋" w:hAnsi="仿宋"/>
                <w:szCs w:val="21"/>
              </w:rPr>
            </w:pPr>
            <w:r w:rsidRPr="002965DA">
              <w:rPr>
                <w:rFonts w:ascii="仿宋" w:eastAsia="仿宋" w:hAnsi="仿宋" w:hint="eastAsia"/>
                <w:szCs w:val="21"/>
              </w:rPr>
              <w:t>通信:无线通信/内置接收模块</w:t>
            </w:r>
          </w:p>
          <w:p w:rsidR="00D14B7C" w:rsidRPr="002965DA" w:rsidRDefault="00D14B7C" w:rsidP="00D14B7C">
            <w:pPr>
              <w:jc w:val="left"/>
              <w:rPr>
                <w:rFonts w:ascii="仿宋" w:eastAsia="仿宋" w:hAnsi="仿宋"/>
                <w:szCs w:val="21"/>
              </w:rPr>
            </w:pPr>
            <w:r w:rsidRPr="002965DA">
              <w:rPr>
                <w:rFonts w:ascii="仿宋" w:eastAsia="仿宋" w:hAnsi="仿宋" w:hint="eastAsia"/>
                <w:szCs w:val="21"/>
              </w:rPr>
              <w:t>寿命:≥10万小时</w:t>
            </w:r>
          </w:p>
          <w:p w:rsidR="00D14B7C" w:rsidRPr="002965DA" w:rsidRDefault="00D14B7C" w:rsidP="00D14B7C">
            <w:pPr>
              <w:jc w:val="left"/>
              <w:rPr>
                <w:rFonts w:ascii="仿宋" w:eastAsia="仿宋" w:hAnsi="仿宋"/>
                <w:szCs w:val="21"/>
              </w:rPr>
            </w:pPr>
            <w:r w:rsidRPr="002965DA">
              <w:rPr>
                <w:rFonts w:ascii="仿宋" w:eastAsia="仿宋" w:hAnsi="仿宋" w:hint="eastAsia"/>
                <w:szCs w:val="21"/>
              </w:rPr>
              <w:lastRenderedPageBreak/>
              <w:t>重量:2KG</w:t>
            </w:r>
          </w:p>
          <w:p w:rsidR="00D14B7C" w:rsidRPr="002965DA" w:rsidRDefault="00D14B7C" w:rsidP="00D14B7C">
            <w:pPr>
              <w:jc w:val="left"/>
              <w:rPr>
                <w:rFonts w:ascii="仿宋" w:eastAsia="仿宋" w:hAnsi="仿宋"/>
                <w:szCs w:val="21"/>
              </w:rPr>
            </w:pPr>
            <w:r w:rsidRPr="002965DA">
              <w:rPr>
                <w:rFonts w:ascii="仿宋" w:eastAsia="仿宋" w:hAnsi="仿宋" w:hint="eastAsia"/>
                <w:szCs w:val="21"/>
              </w:rPr>
              <w:t xml:space="preserve">最佳视距:2-16米 </w:t>
            </w:r>
          </w:p>
          <w:p w:rsidR="00D14B7C" w:rsidRPr="002965DA" w:rsidRDefault="00D14B7C" w:rsidP="00D14B7C">
            <w:pPr>
              <w:jc w:val="left"/>
              <w:rPr>
                <w:rFonts w:ascii="仿宋" w:eastAsia="仿宋" w:hAnsi="仿宋"/>
                <w:szCs w:val="21"/>
              </w:rPr>
            </w:pPr>
            <w:r w:rsidRPr="002965DA">
              <w:rPr>
                <w:rFonts w:ascii="仿宋" w:eastAsia="仿宋" w:hAnsi="仿宋" w:hint="eastAsia"/>
                <w:szCs w:val="21"/>
              </w:rPr>
              <w:t>安装方式:壁挂/吊挂</w:t>
            </w:r>
          </w:p>
          <w:p w:rsidR="00D14B7C" w:rsidRPr="002965DA" w:rsidRDefault="00D14B7C" w:rsidP="00D14B7C">
            <w:pPr>
              <w:jc w:val="left"/>
              <w:rPr>
                <w:rFonts w:ascii="仿宋" w:eastAsia="仿宋" w:hAnsi="仿宋"/>
                <w:szCs w:val="21"/>
              </w:rPr>
            </w:pPr>
            <w:r w:rsidRPr="002965DA">
              <w:rPr>
                <w:rFonts w:ascii="仿宋" w:eastAsia="仿宋" w:hAnsi="仿宋" w:hint="eastAsia"/>
                <w:szCs w:val="21"/>
              </w:rPr>
              <w:t>显示:请XXXX号到XX窗口</w:t>
            </w:r>
          </w:p>
          <w:p w:rsidR="00D14B7C" w:rsidRPr="002965DA" w:rsidRDefault="00D14B7C" w:rsidP="00D14B7C">
            <w:pPr>
              <w:jc w:val="left"/>
              <w:rPr>
                <w:rFonts w:ascii="仿宋" w:eastAsia="仿宋" w:hAnsi="仿宋"/>
                <w:szCs w:val="21"/>
              </w:rPr>
            </w:pPr>
            <w:r w:rsidRPr="002965DA">
              <w:rPr>
                <w:rFonts w:ascii="仿宋" w:eastAsia="仿宋" w:hAnsi="仿宋" w:hint="eastAsia"/>
                <w:szCs w:val="21"/>
              </w:rPr>
              <w:t>电源:内置5V/3A电源直通220V</w:t>
            </w:r>
          </w:p>
          <w:p w:rsidR="00D14B7C" w:rsidRPr="002965DA" w:rsidRDefault="00D14B7C" w:rsidP="00D14B7C">
            <w:pPr>
              <w:jc w:val="left"/>
              <w:rPr>
                <w:rFonts w:ascii="仿宋" w:eastAsia="仿宋" w:hAnsi="仿宋"/>
                <w:szCs w:val="21"/>
              </w:rPr>
            </w:pPr>
            <w:r w:rsidRPr="002965DA">
              <w:rPr>
                <w:rFonts w:ascii="仿宋" w:eastAsia="仿宋" w:hAnsi="仿宋" w:hint="eastAsia"/>
                <w:szCs w:val="21"/>
              </w:rPr>
              <w:t>工作温度:-20℃ ～ +40℃</w:t>
            </w:r>
          </w:p>
          <w:p w:rsidR="00D14B7C" w:rsidRPr="002965DA" w:rsidRDefault="00D14B7C" w:rsidP="00D14B7C">
            <w:pPr>
              <w:jc w:val="left"/>
              <w:rPr>
                <w:rFonts w:ascii="仿宋" w:eastAsia="仿宋" w:hAnsi="仿宋"/>
                <w:szCs w:val="21"/>
              </w:rPr>
            </w:pPr>
            <w:r w:rsidRPr="002965DA">
              <w:rPr>
                <w:rFonts w:ascii="仿宋" w:eastAsia="仿宋" w:hAnsi="仿宋" w:hint="eastAsia"/>
                <w:szCs w:val="21"/>
              </w:rPr>
              <w:t>最大功耗:15W</w:t>
            </w:r>
          </w:p>
          <w:p w:rsidR="000F1E4C" w:rsidRPr="00D14B7C" w:rsidRDefault="002965DA" w:rsidP="002965DA">
            <w:pPr>
              <w:jc w:val="left"/>
              <w:rPr>
                <w:rFonts w:ascii="仿宋" w:eastAsia="仿宋" w:hAnsi="仿宋"/>
                <w:szCs w:val="21"/>
              </w:rPr>
            </w:pPr>
            <w:r w:rsidRPr="002965DA">
              <w:rPr>
                <w:rFonts w:ascii="仿宋" w:eastAsia="仿宋" w:hAnsi="仿宋" w:hint="eastAsia"/>
                <w:szCs w:val="21"/>
              </w:rPr>
              <w:t>性能要求</w:t>
            </w:r>
            <w:r w:rsidR="00D14B7C" w:rsidRPr="002965DA">
              <w:rPr>
                <w:rFonts w:ascii="仿宋" w:eastAsia="仿宋" w:hAnsi="仿宋" w:hint="eastAsia"/>
                <w:szCs w:val="21"/>
              </w:rPr>
              <w:t>:2000平方内通即配对与取号机相连即可使用，根据要求更改显示内容</w:t>
            </w:r>
            <w:r w:rsidRPr="002965DA">
              <w:rPr>
                <w:rFonts w:ascii="仿宋" w:eastAsia="仿宋" w:hAnsi="仿宋" w:hint="eastAsia"/>
                <w:szCs w:val="21"/>
              </w:rPr>
              <w:t>。</w:t>
            </w:r>
            <w:r w:rsidRPr="00D14B7C">
              <w:rPr>
                <w:rFonts w:ascii="仿宋" w:eastAsia="仿宋" w:hAnsi="仿宋"/>
                <w:szCs w:val="21"/>
              </w:rPr>
              <w:t xml:space="preserve"> </w:t>
            </w:r>
          </w:p>
        </w:tc>
      </w:tr>
      <w:tr w:rsidR="000F1E4C" w:rsidRPr="00BC79E1" w:rsidTr="00BC79E1">
        <w:tc>
          <w:tcPr>
            <w:tcW w:w="708" w:type="dxa"/>
            <w:vAlign w:val="center"/>
          </w:tcPr>
          <w:p w:rsidR="000F1E4C" w:rsidRPr="00BC79E1" w:rsidRDefault="000F1E4C" w:rsidP="00BC79E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C79E1">
              <w:rPr>
                <w:rFonts w:ascii="仿宋" w:eastAsia="仿宋" w:hAnsi="仿宋" w:hint="eastAsia"/>
                <w:szCs w:val="21"/>
              </w:rPr>
              <w:lastRenderedPageBreak/>
              <w:t>3</w:t>
            </w:r>
          </w:p>
        </w:tc>
        <w:tc>
          <w:tcPr>
            <w:tcW w:w="1844" w:type="dxa"/>
            <w:vAlign w:val="center"/>
          </w:tcPr>
          <w:p w:rsidR="000F1E4C" w:rsidRPr="00BC79E1" w:rsidRDefault="00BC79E1" w:rsidP="00BC79E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无线接收器</w:t>
            </w:r>
          </w:p>
        </w:tc>
        <w:tc>
          <w:tcPr>
            <w:tcW w:w="709" w:type="dxa"/>
            <w:vAlign w:val="center"/>
          </w:tcPr>
          <w:p w:rsidR="000F1E4C" w:rsidRPr="00BC79E1" w:rsidRDefault="00BC79E1" w:rsidP="00BC79E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0F1E4C" w:rsidRPr="00BC79E1" w:rsidRDefault="00BC79E1" w:rsidP="00BC79E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台</w:t>
            </w:r>
          </w:p>
        </w:tc>
        <w:tc>
          <w:tcPr>
            <w:tcW w:w="6663" w:type="dxa"/>
          </w:tcPr>
          <w:p w:rsidR="000F1E4C" w:rsidRPr="00BC79E1" w:rsidRDefault="008A35A5" w:rsidP="00BC79E1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配合无线音箱使用</w:t>
            </w:r>
          </w:p>
        </w:tc>
      </w:tr>
      <w:tr w:rsidR="000F1E4C" w:rsidRPr="00BC79E1" w:rsidTr="00BC79E1">
        <w:tc>
          <w:tcPr>
            <w:tcW w:w="708" w:type="dxa"/>
            <w:vAlign w:val="center"/>
          </w:tcPr>
          <w:p w:rsidR="000F1E4C" w:rsidRPr="00BC79E1" w:rsidRDefault="000F1E4C" w:rsidP="00BC79E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C79E1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844" w:type="dxa"/>
            <w:vAlign w:val="center"/>
          </w:tcPr>
          <w:p w:rsidR="000F1E4C" w:rsidRPr="00BC79E1" w:rsidRDefault="008A35A5" w:rsidP="00BC79E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无线音箱</w:t>
            </w:r>
          </w:p>
        </w:tc>
        <w:tc>
          <w:tcPr>
            <w:tcW w:w="709" w:type="dxa"/>
            <w:vAlign w:val="center"/>
          </w:tcPr>
          <w:p w:rsidR="000F1E4C" w:rsidRPr="00BC79E1" w:rsidRDefault="008A35A5" w:rsidP="00BC79E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0F1E4C" w:rsidRPr="00BC79E1" w:rsidRDefault="008A35A5" w:rsidP="00BC79E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台</w:t>
            </w:r>
          </w:p>
        </w:tc>
        <w:tc>
          <w:tcPr>
            <w:tcW w:w="6663" w:type="dxa"/>
          </w:tcPr>
          <w:p w:rsidR="000F1E4C" w:rsidRPr="00BC79E1" w:rsidRDefault="008A35A5" w:rsidP="002965DA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挂壁安装，</w:t>
            </w:r>
            <w:r>
              <w:rPr>
                <w:rFonts w:ascii="仿宋" w:eastAsia="仿宋" w:hAnsi="仿宋" w:hint="eastAsia"/>
                <w:szCs w:val="21"/>
              </w:rPr>
              <w:t>15W</w:t>
            </w:r>
          </w:p>
        </w:tc>
      </w:tr>
      <w:tr w:rsidR="002F5A9F" w:rsidRPr="00BC79E1" w:rsidTr="00BC79E1">
        <w:tc>
          <w:tcPr>
            <w:tcW w:w="708" w:type="dxa"/>
            <w:vAlign w:val="center"/>
          </w:tcPr>
          <w:p w:rsidR="002F5A9F" w:rsidRPr="00BC79E1" w:rsidRDefault="002F5A9F" w:rsidP="00BC79E1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844" w:type="dxa"/>
            <w:vAlign w:val="center"/>
          </w:tcPr>
          <w:p w:rsidR="002F5A9F" w:rsidRDefault="002F5A9F" w:rsidP="00BC79E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无线呼叫器</w:t>
            </w:r>
          </w:p>
        </w:tc>
        <w:tc>
          <w:tcPr>
            <w:tcW w:w="709" w:type="dxa"/>
            <w:vAlign w:val="center"/>
          </w:tcPr>
          <w:p w:rsidR="002F5A9F" w:rsidRDefault="002F5A9F" w:rsidP="00BC79E1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2F5A9F" w:rsidRDefault="002F5A9F" w:rsidP="00BC79E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/>
                <w:szCs w:val="21"/>
              </w:rPr>
              <w:t>个</w:t>
            </w:r>
            <w:proofErr w:type="gramEnd"/>
          </w:p>
        </w:tc>
        <w:tc>
          <w:tcPr>
            <w:tcW w:w="6663" w:type="dxa"/>
          </w:tcPr>
          <w:p w:rsidR="002F5A9F" w:rsidRPr="002F5A9F" w:rsidRDefault="002F5A9F" w:rsidP="002F5A9F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2F5A9F">
              <w:rPr>
                <w:rFonts w:ascii="仿宋" w:eastAsia="仿宋" w:hAnsi="仿宋" w:hint="eastAsia"/>
                <w:szCs w:val="21"/>
              </w:rPr>
              <w:t>通信方式:无线通信</w:t>
            </w:r>
          </w:p>
          <w:p w:rsidR="002F5A9F" w:rsidRDefault="002F5A9F" w:rsidP="002F5A9F">
            <w:pPr>
              <w:jc w:val="left"/>
              <w:rPr>
                <w:rFonts w:ascii="仿宋" w:eastAsia="仿宋" w:hAnsi="仿宋"/>
                <w:szCs w:val="21"/>
              </w:rPr>
            </w:pPr>
            <w:r w:rsidRPr="002F5A9F">
              <w:rPr>
                <w:rFonts w:ascii="仿宋" w:eastAsia="仿宋" w:hAnsi="仿宋" w:hint="eastAsia"/>
                <w:szCs w:val="21"/>
              </w:rPr>
              <w:t>直插直用/可用电脑USB供电</w:t>
            </w:r>
          </w:p>
        </w:tc>
      </w:tr>
      <w:tr w:rsidR="00BC79E1" w:rsidRPr="00BC79E1" w:rsidTr="00BC79E1">
        <w:tc>
          <w:tcPr>
            <w:tcW w:w="708" w:type="dxa"/>
            <w:vAlign w:val="center"/>
          </w:tcPr>
          <w:p w:rsidR="00BC79E1" w:rsidRPr="00BC79E1" w:rsidRDefault="002F5A9F" w:rsidP="00BC79E1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844" w:type="dxa"/>
            <w:vAlign w:val="center"/>
          </w:tcPr>
          <w:p w:rsidR="00BC79E1" w:rsidRPr="00BC79E1" w:rsidRDefault="008A35A5" w:rsidP="00BC79E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系统软件</w:t>
            </w:r>
          </w:p>
        </w:tc>
        <w:tc>
          <w:tcPr>
            <w:tcW w:w="709" w:type="dxa"/>
            <w:vAlign w:val="center"/>
          </w:tcPr>
          <w:p w:rsidR="00BC79E1" w:rsidRPr="00BC79E1" w:rsidRDefault="008A35A5" w:rsidP="00BC79E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BC79E1" w:rsidRPr="00BC79E1" w:rsidRDefault="008A35A5" w:rsidP="00BC79E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套</w:t>
            </w:r>
          </w:p>
        </w:tc>
        <w:tc>
          <w:tcPr>
            <w:tcW w:w="6663" w:type="dxa"/>
          </w:tcPr>
          <w:p w:rsidR="00BC79E1" w:rsidRPr="00C3607E" w:rsidRDefault="00C3607E" w:rsidP="00C3607E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C3607E">
              <w:rPr>
                <w:rFonts w:ascii="仿宋" w:eastAsia="仿宋" w:hAnsi="仿宋" w:hint="eastAsia"/>
                <w:szCs w:val="21"/>
              </w:rPr>
              <w:t>支持实时显示系统设备运行状态功能</w:t>
            </w:r>
          </w:p>
          <w:p w:rsidR="00C3607E" w:rsidRPr="00C3607E" w:rsidRDefault="00C3607E" w:rsidP="00C3607E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C3607E">
              <w:rPr>
                <w:rFonts w:ascii="仿宋" w:eastAsia="仿宋" w:hAnsi="仿宋" w:hint="eastAsia"/>
                <w:szCs w:val="21"/>
              </w:rPr>
              <w:t>支持实时显示 业务(详细显示取号/已办/等待/</w:t>
            </w:r>
            <w:proofErr w:type="gramStart"/>
            <w:r w:rsidRPr="00C3607E">
              <w:rPr>
                <w:rFonts w:ascii="仿宋" w:eastAsia="仿宋" w:hAnsi="仿宋" w:hint="eastAsia"/>
                <w:szCs w:val="21"/>
              </w:rPr>
              <w:t>过号</w:t>
            </w:r>
            <w:proofErr w:type="gramEnd"/>
            <w:r w:rsidRPr="00C3607E">
              <w:rPr>
                <w:rFonts w:ascii="仿宋" w:eastAsia="仿宋" w:hAnsi="仿宋" w:hint="eastAsia"/>
                <w:szCs w:val="21"/>
              </w:rPr>
              <w:t>/时长/评价数量) 窗口信息(等待/已办/时长/在线/空闲)功能</w:t>
            </w:r>
          </w:p>
          <w:p w:rsidR="00C3607E" w:rsidRPr="00C3607E" w:rsidRDefault="00C3607E" w:rsidP="00C3607E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C3607E">
              <w:rPr>
                <w:rFonts w:ascii="仿宋" w:eastAsia="仿宋" w:hAnsi="仿宋" w:hint="eastAsia"/>
                <w:szCs w:val="21"/>
              </w:rPr>
              <w:t>支持按日期/昨天/本周/本月/自定义统计业务信息(取号</w:t>
            </w:r>
            <w:proofErr w:type="gramStart"/>
            <w:r w:rsidRPr="00C3607E">
              <w:rPr>
                <w:rFonts w:ascii="仿宋" w:eastAsia="仿宋" w:hAnsi="仿宋" w:hint="eastAsia"/>
                <w:szCs w:val="21"/>
              </w:rPr>
              <w:t>人次/</w:t>
            </w:r>
            <w:proofErr w:type="gramEnd"/>
            <w:r w:rsidRPr="00C3607E">
              <w:rPr>
                <w:rFonts w:ascii="仿宋" w:eastAsia="仿宋" w:hAnsi="仿宋" w:hint="eastAsia"/>
                <w:szCs w:val="21"/>
              </w:rPr>
              <w:t>等待时间/办理时间)/根据</w:t>
            </w:r>
            <w:proofErr w:type="gramStart"/>
            <w:r w:rsidRPr="00C3607E">
              <w:rPr>
                <w:rFonts w:ascii="仿宋" w:eastAsia="仿宋" w:hAnsi="仿宋" w:hint="eastAsia"/>
                <w:szCs w:val="21"/>
              </w:rPr>
              <w:t>窗业务</w:t>
            </w:r>
            <w:proofErr w:type="gramEnd"/>
            <w:r w:rsidRPr="00C3607E">
              <w:rPr>
                <w:rFonts w:ascii="仿宋" w:eastAsia="仿宋" w:hAnsi="仿宋" w:hint="eastAsia"/>
                <w:szCs w:val="21"/>
              </w:rPr>
              <w:t>/窗口/工号选择统计业务及评价信息功能</w:t>
            </w:r>
          </w:p>
          <w:p w:rsidR="00C3607E" w:rsidRPr="00C3607E" w:rsidRDefault="00C3607E" w:rsidP="00C3607E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C3607E">
              <w:rPr>
                <w:rFonts w:ascii="仿宋" w:eastAsia="仿宋" w:hAnsi="仿宋" w:hint="eastAsia"/>
                <w:szCs w:val="21"/>
              </w:rPr>
              <w:t>支持按控制业务信息管理/新增/分配/限制业务取号规则(身份证/卡类/手机号)及限制办理时间/数量业务前缀A-Z/0-9/AA-AZ/BA-BZ(一级业务88项)功能</w:t>
            </w:r>
          </w:p>
          <w:p w:rsidR="00C3607E" w:rsidRPr="00C3607E" w:rsidRDefault="00C3607E" w:rsidP="00C3607E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C3607E">
              <w:rPr>
                <w:rFonts w:ascii="仿宋" w:eastAsia="仿宋" w:hAnsi="仿宋" w:hint="eastAsia"/>
                <w:szCs w:val="21"/>
              </w:rPr>
              <w:t>支持业务转移流程设置A-&gt;B B-&gt;C C-&gt;A功能</w:t>
            </w:r>
          </w:p>
          <w:p w:rsidR="00C3607E" w:rsidRPr="00C3607E" w:rsidRDefault="00C3607E" w:rsidP="00C3607E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C3607E">
              <w:rPr>
                <w:rFonts w:ascii="仿宋" w:eastAsia="仿宋" w:hAnsi="仿宋" w:hint="eastAsia"/>
                <w:szCs w:val="21"/>
              </w:rPr>
              <w:t>支持配置窗口信息管理(名称/地址/优先级/语音/位置信息)窗口业务智能时间优先/窗口业务优先 语音方案管理(独立语音/统一语音/语音自定义)功能</w:t>
            </w:r>
          </w:p>
          <w:p w:rsidR="00C3607E" w:rsidRPr="00C3607E" w:rsidRDefault="00C3607E" w:rsidP="00C3607E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C3607E">
              <w:rPr>
                <w:rFonts w:ascii="仿宋" w:eastAsia="仿宋" w:hAnsi="仿宋" w:hint="eastAsia"/>
                <w:szCs w:val="21"/>
              </w:rPr>
              <w:t>支持窗口/综合信息按区域编号/区域名称/区域描述显示自定义功能</w:t>
            </w:r>
          </w:p>
          <w:p w:rsidR="00C3607E" w:rsidRPr="00C3607E" w:rsidRDefault="00C3607E" w:rsidP="00C3607E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C3607E">
              <w:rPr>
                <w:rFonts w:ascii="仿宋" w:eastAsia="仿宋" w:hAnsi="仿宋" w:hint="eastAsia"/>
                <w:szCs w:val="21"/>
              </w:rPr>
              <w:t>支持窗口/综合显示语音独立播放自定义功能</w:t>
            </w:r>
          </w:p>
          <w:p w:rsidR="00C3607E" w:rsidRPr="00C3607E" w:rsidRDefault="00C3607E" w:rsidP="00C3607E">
            <w:pPr>
              <w:jc w:val="left"/>
              <w:rPr>
                <w:rFonts w:ascii="仿宋" w:eastAsia="仿宋" w:hAnsi="仿宋" w:hint="eastAsia"/>
                <w:szCs w:val="21"/>
              </w:rPr>
            </w:pPr>
            <w:r w:rsidRPr="00C3607E">
              <w:rPr>
                <w:rFonts w:ascii="仿宋" w:eastAsia="仿宋" w:hAnsi="仿宋" w:hint="eastAsia"/>
                <w:szCs w:val="21"/>
              </w:rPr>
              <w:t>支持设置终端代码/类型/状态/地址/自动接收新设备(修改/删除/测式)功能</w:t>
            </w:r>
          </w:p>
          <w:p w:rsidR="00C3607E" w:rsidRPr="00BC79E1" w:rsidRDefault="00C3607E" w:rsidP="00C3607E">
            <w:pPr>
              <w:jc w:val="left"/>
              <w:rPr>
                <w:rFonts w:ascii="仿宋" w:eastAsia="仿宋" w:hAnsi="仿宋"/>
                <w:szCs w:val="21"/>
              </w:rPr>
            </w:pPr>
            <w:r w:rsidRPr="00C3607E">
              <w:rPr>
                <w:rFonts w:ascii="仿宋" w:eastAsia="仿宋" w:hAnsi="仿宋" w:hint="eastAsia"/>
                <w:szCs w:val="21"/>
              </w:rPr>
              <w:t>支持编辑取号界面(自定义文案/业务/图片/时间/版本/视频/背景图)自定义功能</w:t>
            </w:r>
          </w:p>
        </w:tc>
      </w:tr>
    </w:tbl>
    <w:p w:rsidR="00E412AC" w:rsidRPr="00BC79E1" w:rsidRDefault="00E412AC" w:rsidP="00BC79E1">
      <w:pPr>
        <w:spacing w:line="360" w:lineRule="auto"/>
        <w:jc w:val="left"/>
        <w:rPr>
          <w:rFonts w:ascii="仿宋" w:eastAsia="仿宋" w:hAnsi="仿宋" w:hint="eastAsia"/>
          <w:sz w:val="24"/>
          <w:szCs w:val="24"/>
        </w:rPr>
      </w:pPr>
    </w:p>
    <w:p w:rsidR="001B7804" w:rsidRPr="001B7804" w:rsidRDefault="001B7804" w:rsidP="001B7804">
      <w:pPr>
        <w:pStyle w:val="a5"/>
        <w:spacing w:before="0" w:beforeAutospacing="0" w:after="0" w:afterAutospacing="0" w:line="360" w:lineRule="auto"/>
        <w:rPr>
          <w:rFonts w:ascii="仿宋" w:eastAsia="仿宋" w:hAnsi="仿宋"/>
          <w:b/>
          <w:color w:val="000000"/>
        </w:rPr>
      </w:pPr>
      <w:r w:rsidRPr="001B7804">
        <w:rPr>
          <w:rFonts w:ascii="仿宋" w:eastAsia="仿宋" w:hAnsi="仿宋" w:hint="eastAsia"/>
          <w:b/>
          <w:color w:val="000000"/>
        </w:rPr>
        <w:t>四、商务参数</w:t>
      </w:r>
    </w:p>
    <w:p w:rsidR="001B7804" w:rsidRPr="001B7804" w:rsidRDefault="001B7804" w:rsidP="001B7804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  <w:color w:val="000000"/>
        </w:rPr>
      </w:pPr>
      <w:r w:rsidRPr="001B7804">
        <w:rPr>
          <w:rFonts w:ascii="仿宋" w:eastAsia="仿宋" w:hAnsi="仿宋" w:hint="eastAsia"/>
          <w:color w:val="000000"/>
        </w:rPr>
        <w:t>1、报价要求：</w:t>
      </w:r>
    </w:p>
    <w:p w:rsidR="001B7804" w:rsidRPr="001B7804" w:rsidRDefault="001B7804" w:rsidP="001B7804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  <w:color w:val="000000"/>
        </w:rPr>
      </w:pPr>
      <w:r w:rsidRPr="001B7804">
        <w:rPr>
          <w:rFonts w:ascii="仿宋" w:eastAsia="仿宋" w:hAnsi="仿宋" w:hint="eastAsia"/>
          <w:color w:val="000000"/>
        </w:rPr>
        <w:t>（1）供应商的报价须以人民币为单位。报价为完成本项目所需费用的总和，本项目合同总价在合同执行过程中是固定的，不因情况变化而调整。</w:t>
      </w:r>
    </w:p>
    <w:p w:rsidR="001B7804" w:rsidRPr="001B7804" w:rsidRDefault="001B7804" w:rsidP="001B7804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  <w:color w:val="000000"/>
        </w:rPr>
      </w:pPr>
      <w:r w:rsidRPr="001B7804">
        <w:rPr>
          <w:rFonts w:ascii="仿宋" w:eastAsia="仿宋" w:hAnsi="仿宋" w:hint="eastAsia"/>
          <w:color w:val="000000"/>
        </w:rPr>
        <w:t>（2）要求供应商提供样品以供采购方测试。</w:t>
      </w:r>
    </w:p>
    <w:p w:rsidR="001B7804" w:rsidRPr="001B7804" w:rsidRDefault="001B7804" w:rsidP="001B7804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" w:eastAsia="仿宋" w:hAnsi="仿宋" w:hint="eastAsia"/>
          <w:color w:val="000000"/>
        </w:rPr>
      </w:pPr>
      <w:r w:rsidRPr="001B7804">
        <w:rPr>
          <w:rFonts w:ascii="仿宋" w:eastAsia="仿宋" w:hAnsi="仿宋" w:hint="eastAsia"/>
          <w:color w:val="000000"/>
        </w:rPr>
        <w:t>2、交货地点及安装：医院指定地点，供应商负责免费安装（含供电设施）。</w:t>
      </w:r>
    </w:p>
    <w:p w:rsidR="001B7804" w:rsidRPr="001B7804" w:rsidRDefault="001B7804" w:rsidP="001B7804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  <w:color w:val="000000"/>
        </w:rPr>
      </w:pPr>
      <w:r w:rsidRPr="001B7804">
        <w:rPr>
          <w:rFonts w:ascii="仿宋" w:eastAsia="仿宋" w:hAnsi="仿宋" w:hint="eastAsia"/>
          <w:color w:val="000000"/>
        </w:rPr>
        <w:t>3、验收：</w:t>
      </w:r>
    </w:p>
    <w:p w:rsidR="001B7804" w:rsidRPr="001B7804" w:rsidRDefault="001B7804" w:rsidP="001B7804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  <w:color w:val="000000"/>
        </w:rPr>
      </w:pPr>
      <w:r w:rsidRPr="001B7804">
        <w:rPr>
          <w:rFonts w:ascii="仿宋" w:eastAsia="仿宋" w:hAnsi="仿宋" w:hint="eastAsia"/>
          <w:color w:val="000000"/>
        </w:rPr>
        <w:lastRenderedPageBreak/>
        <w:t>（1）项目双方检验认可后，签署验收报告，质保期自验收合格之日起算。</w:t>
      </w:r>
    </w:p>
    <w:p w:rsidR="001B7804" w:rsidRPr="001B7804" w:rsidRDefault="001B7804" w:rsidP="001B7804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  <w:color w:val="000000"/>
        </w:rPr>
      </w:pPr>
      <w:r w:rsidRPr="001B7804">
        <w:rPr>
          <w:rFonts w:ascii="仿宋" w:eastAsia="仿宋" w:hAnsi="仿宋" w:hint="eastAsia"/>
          <w:color w:val="000000"/>
        </w:rPr>
        <w:t>（2）当满足以下条件时，采购单位才向供应商签发验收报告：</w:t>
      </w:r>
    </w:p>
    <w:p w:rsidR="001B7804" w:rsidRPr="001B7804" w:rsidRDefault="001B7804" w:rsidP="001B7804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  <w:color w:val="000000"/>
        </w:rPr>
      </w:pPr>
      <w:r w:rsidRPr="001B7804">
        <w:rPr>
          <w:rFonts w:ascii="仿宋" w:eastAsia="仿宋" w:hAnsi="仿宋" w:hint="eastAsia"/>
          <w:color w:val="000000"/>
        </w:rPr>
        <w:t>a、供应商已按照合同规定提供了全部服务及完整的技术资料</w:t>
      </w:r>
      <w:r>
        <w:rPr>
          <w:rFonts w:ascii="仿宋" w:eastAsia="仿宋" w:hAnsi="仿宋" w:hint="eastAsia"/>
          <w:color w:val="000000"/>
        </w:rPr>
        <w:t>；</w:t>
      </w:r>
    </w:p>
    <w:p w:rsidR="001B7804" w:rsidRPr="001B7804" w:rsidRDefault="001B7804" w:rsidP="001B7804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  <w:color w:val="000000"/>
        </w:rPr>
      </w:pPr>
      <w:r w:rsidRPr="001B7804">
        <w:rPr>
          <w:rFonts w:ascii="仿宋" w:eastAsia="仿宋" w:hAnsi="仿宋" w:hint="eastAsia"/>
          <w:color w:val="000000"/>
        </w:rPr>
        <w:t>b</w:t>
      </w:r>
      <w:r>
        <w:rPr>
          <w:rFonts w:ascii="仿宋" w:eastAsia="仿宋" w:hAnsi="仿宋" w:hint="eastAsia"/>
          <w:color w:val="000000"/>
        </w:rPr>
        <w:t>、符合询价文件技术规格书的要求，性能满足要求；</w:t>
      </w:r>
    </w:p>
    <w:p w:rsidR="001B7804" w:rsidRPr="001B7804" w:rsidRDefault="001B7804" w:rsidP="001B7804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  <w:color w:val="000000"/>
        </w:rPr>
      </w:pPr>
      <w:r w:rsidRPr="001B7804">
        <w:rPr>
          <w:rFonts w:ascii="仿宋" w:eastAsia="仿宋" w:hAnsi="仿宋" w:hint="eastAsia"/>
          <w:color w:val="000000"/>
        </w:rPr>
        <w:t>c、对甲方相关人员完成相应的培训。</w:t>
      </w:r>
    </w:p>
    <w:p w:rsidR="00BC79E1" w:rsidRPr="001B7804" w:rsidRDefault="001B7804" w:rsidP="001B7804">
      <w:pPr>
        <w:spacing w:line="360" w:lineRule="auto"/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4、免费质保期：</w:t>
      </w:r>
      <w:r w:rsidRPr="001B7804">
        <w:rPr>
          <w:rFonts w:ascii="仿宋" w:eastAsia="仿宋" w:hAnsi="仿宋" w:hint="eastAsia"/>
          <w:color w:val="000000"/>
          <w:sz w:val="24"/>
          <w:szCs w:val="24"/>
        </w:rPr>
        <w:t>自验收合格之日起</w:t>
      </w:r>
      <w:r>
        <w:rPr>
          <w:rFonts w:ascii="仿宋" w:eastAsia="仿宋" w:hAnsi="仿宋" w:hint="eastAsia"/>
          <w:color w:val="000000"/>
          <w:sz w:val="24"/>
          <w:szCs w:val="24"/>
        </w:rPr>
        <w:t>1年。</w:t>
      </w:r>
    </w:p>
    <w:p w:rsidR="00BC79E1" w:rsidRPr="001B7804" w:rsidRDefault="00BC79E1" w:rsidP="00BC79E1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sectPr w:rsidR="00BC79E1" w:rsidRPr="001B7804" w:rsidSect="000C4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011DB"/>
    <w:multiLevelType w:val="hybridMultilevel"/>
    <w:tmpl w:val="2000FBA0"/>
    <w:lvl w:ilvl="0" w:tplc="B49661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E431E0"/>
    <w:multiLevelType w:val="hybridMultilevel"/>
    <w:tmpl w:val="EF8442F0"/>
    <w:lvl w:ilvl="0" w:tplc="5B600DC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4858"/>
    <w:rsid w:val="000C4DB7"/>
    <w:rsid w:val="000F1E4C"/>
    <w:rsid w:val="001B7804"/>
    <w:rsid w:val="00251536"/>
    <w:rsid w:val="002965DA"/>
    <w:rsid w:val="002F5A9F"/>
    <w:rsid w:val="006B3776"/>
    <w:rsid w:val="008A35A5"/>
    <w:rsid w:val="00A077DB"/>
    <w:rsid w:val="00BC79E1"/>
    <w:rsid w:val="00C3607E"/>
    <w:rsid w:val="00D14B7C"/>
    <w:rsid w:val="00D24858"/>
    <w:rsid w:val="00E4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858"/>
    <w:pPr>
      <w:ind w:firstLineChars="200" w:firstLine="420"/>
    </w:pPr>
  </w:style>
  <w:style w:type="table" w:styleId="a4">
    <w:name w:val="Table Grid"/>
    <w:basedOn w:val="a1"/>
    <w:uiPriority w:val="59"/>
    <w:rsid w:val="000F1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B78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Adminlll</dc:creator>
  <cp:lastModifiedBy>Adminlll</cp:lastModifiedBy>
  <cp:revision>6</cp:revision>
  <dcterms:created xsi:type="dcterms:W3CDTF">2023-05-23T01:27:00Z</dcterms:created>
  <dcterms:modified xsi:type="dcterms:W3CDTF">2023-05-23T03:18:00Z</dcterms:modified>
</cp:coreProperties>
</file>