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22" w:rsidRDefault="00F6600B" w:rsidP="00DD054D">
      <w:pPr>
        <w:widowControl/>
        <w:shd w:val="clear" w:color="auto" w:fill="FFFFFF"/>
        <w:spacing w:before="100" w:beforeAutospacing="1" w:after="100" w:afterAutospacing="1"/>
        <w:jc w:val="center"/>
        <w:outlineLvl w:val="1"/>
        <w:rPr>
          <w:rFonts w:ascii="宋体" w:hAnsi="宋体"/>
          <w:b/>
          <w:sz w:val="44"/>
          <w:szCs w:val="44"/>
        </w:rPr>
      </w:pPr>
      <w:r w:rsidRPr="00D51218">
        <w:rPr>
          <w:rFonts w:ascii="宋体" w:hAnsi="宋体" w:hint="eastAsia"/>
          <w:b/>
          <w:bCs/>
          <w:sz w:val="44"/>
          <w:szCs w:val="44"/>
        </w:rPr>
        <w:t>深圳市前海蛇口自贸区医院</w:t>
      </w:r>
      <w:r w:rsidR="00314022">
        <w:rPr>
          <w:rFonts w:ascii="宋体" w:hAnsi="宋体" w:hint="eastAsia"/>
          <w:b/>
          <w:sz w:val="44"/>
          <w:szCs w:val="44"/>
        </w:rPr>
        <w:t>医用耗材</w:t>
      </w:r>
    </w:p>
    <w:p w:rsidR="002F7F80" w:rsidRPr="00DD054D" w:rsidRDefault="0062638E" w:rsidP="00DD054D">
      <w:pPr>
        <w:widowControl/>
        <w:shd w:val="clear" w:color="auto" w:fill="FFFFFF"/>
        <w:spacing w:before="100" w:beforeAutospacing="1" w:after="100" w:afterAutospacing="1"/>
        <w:jc w:val="center"/>
        <w:outlineLvl w:val="1"/>
        <w:rPr>
          <w:rFonts w:ascii="宋体" w:hAnsi="宋体"/>
          <w:b/>
          <w:bCs/>
          <w:sz w:val="44"/>
          <w:szCs w:val="44"/>
        </w:rPr>
      </w:pPr>
      <w:r>
        <w:rPr>
          <w:rFonts w:ascii="宋体" w:hAnsi="宋体" w:hint="eastAsia"/>
          <w:b/>
          <w:sz w:val="44"/>
          <w:szCs w:val="44"/>
        </w:rPr>
        <w:t>（第</w:t>
      </w:r>
      <w:r w:rsidR="00D60962">
        <w:rPr>
          <w:rFonts w:ascii="宋体" w:hAnsi="宋体" w:hint="eastAsia"/>
          <w:b/>
          <w:sz w:val="44"/>
          <w:szCs w:val="44"/>
        </w:rPr>
        <w:t>三</w:t>
      </w:r>
      <w:r w:rsidR="00314022">
        <w:rPr>
          <w:rFonts w:ascii="宋体" w:hAnsi="宋体" w:hint="eastAsia"/>
          <w:b/>
          <w:sz w:val="44"/>
          <w:szCs w:val="44"/>
        </w:rPr>
        <w:t>批）</w:t>
      </w:r>
      <w:r w:rsidR="00314022">
        <w:rPr>
          <w:rFonts w:ascii="宋体" w:hAnsi="宋体" w:hint="eastAsia"/>
          <w:b/>
          <w:bCs/>
          <w:sz w:val="44"/>
          <w:szCs w:val="44"/>
        </w:rPr>
        <w:t>遴选</w:t>
      </w:r>
      <w:r w:rsidR="008D6BB6">
        <w:rPr>
          <w:rFonts w:ascii="宋体" w:hAnsi="宋体" w:hint="eastAsia"/>
          <w:b/>
          <w:bCs/>
          <w:sz w:val="44"/>
          <w:szCs w:val="44"/>
        </w:rPr>
        <w:t>公告</w:t>
      </w:r>
    </w:p>
    <w:p w:rsidR="000E2DF3" w:rsidRPr="000E2DF3" w:rsidRDefault="000E2DF3" w:rsidP="000E2DF3">
      <w:pPr>
        <w:widowControl/>
        <w:shd w:val="clear" w:color="auto" w:fill="FFFFFF"/>
        <w:spacing w:before="100" w:beforeAutospacing="1" w:after="100" w:afterAutospacing="1"/>
        <w:ind w:firstLineChars="200" w:firstLine="420"/>
        <w:jc w:val="left"/>
        <w:outlineLvl w:val="1"/>
        <w:rPr>
          <w:rFonts w:ascii="宋体" w:hAnsi="宋体"/>
          <w:szCs w:val="21"/>
        </w:rPr>
      </w:pPr>
      <w:r>
        <w:rPr>
          <w:rFonts w:ascii="宋体" w:hAnsi="宋体" w:hint="eastAsia"/>
          <w:color w:val="000000"/>
          <w:szCs w:val="21"/>
        </w:rPr>
        <w:t>参照</w:t>
      </w:r>
      <w:r w:rsidRPr="00F07CCC">
        <w:rPr>
          <w:rFonts w:ascii="宋体" w:hAnsi="宋体" w:hint="eastAsia"/>
          <w:color w:val="000000"/>
          <w:szCs w:val="21"/>
        </w:rPr>
        <w:t>国家和深圳市有关招标采购的相关法律法规及政策</w:t>
      </w:r>
      <w:r w:rsidRPr="001346A5">
        <w:rPr>
          <w:rFonts w:ascii="宋体" w:hAnsi="宋体" w:cs="宋体-18030" w:hint="eastAsia"/>
          <w:bCs/>
          <w:color w:val="000000"/>
          <w:kern w:val="0"/>
          <w:szCs w:val="21"/>
        </w:rPr>
        <w:t>，</w:t>
      </w:r>
      <w:r w:rsidRPr="001346A5">
        <w:rPr>
          <w:rFonts w:ascii="宋体" w:hAnsi="宋体" w:hint="eastAsia"/>
          <w:color w:val="000000"/>
          <w:szCs w:val="21"/>
        </w:rPr>
        <w:t>经</w:t>
      </w:r>
      <w:r w:rsidRPr="00946319">
        <w:rPr>
          <w:rFonts w:ascii="宋体" w:hAnsi="宋体" w:hint="eastAsia"/>
          <w:bCs/>
          <w:szCs w:val="21"/>
        </w:rPr>
        <w:t>深圳市前海蛇口自贸区医院</w:t>
      </w:r>
      <w:r w:rsidRPr="001346A5">
        <w:rPr>
          <w:rFonts w:ascii="宋体" w:hAnsi="宋体" w:hint="eastAsia"/>
          <w:color w:val="000000"/>
          <w:szCs w:val="21"/>
        </w:rPr>
        <w:t>招评标委员会研究决定，对我院以下医用</w:t>
      </w:r>
      <w:proofErr w:type="gramStart"/>
      <w:r>
        <w:rPr>
          <w:rFonts w:ascii="宋体" w:hAnsi="宋体" w:hint="eastAsia"/>
          <w:szCs w:val="21"/>
        </w:rPr>
        <w:t>耗材</w:t>
      </w:r>
      <w:r w:rsidRPr="001346A5">
        <w:rPr>
          <w:rFonts w:ascii="宋体" w:hAnsi="宋体" w:cs="宋体" w:hint="eastAsia"/>
          <w:szCs w:val="21"/>
        </w:rPr>
        <w:t>进</w:t>
      </w:r>
      <w:proofErr w:type="gramEnd"/>
      <w:r w:rsidRPr="001346A5">
        <w:rPr>
          <w:rFonts w:ascii="宋体" w:hAnsi="宋体" w:cs="宋体" w:hint="eastAsia"/>
          <w:szCs w:val="21"/>
        </w:rPr>
        <w:t>行院内</w:t>
      </w:r>
      <w:r>
        <w:rPr>
          <w:rFonts w:ascii="宋体" w:hAnsi="宋体" w:cs="宋体" w:hint="eastAsia"/>
          <w:szCs w:val="21"/>
        </w:rPr>
        <w:t>遴选</w:t>
      </w:r>
      <w:r w:rsidRPr="001346A5">
        <w:rPr>
          <w:rFonts w:ascii="宋体" w:hAnsi="宋体" w:hint="eastAsia"/>
          <w:color w:val="000000"/>
          <w:szCs w:val="21"/>
        </w:rPr>
        <w:t>采购</w:t>
      </w:r>
      <w:r>
        <w:rPr>
          <w:rFonts w:ascii="宋体" w:hAnsi="宋体" w:hint="eastAsia"/>
          <w:color w:val="000000"/>
          <w:szCs w:val="21"/>
        </w:rPr>
        <w:t>，</w:t>
      </w:r>
      <w:r>
        <w:rPr>
          <w:rFonts w:ascii="宋体" w:hAnsi="宋体" w:cs="宋体" w:hint="eastAsia"/>
          <w:kern w:val="0"/>
          <w:szCs w:val="21"/>
        </w:rPr>
        <w:t>欢迎有相应资质和能力的潜在投标人参加本次遴选活动</w:t>
      </w:r>
      <w:r w:rsidR="002F7F80" w:rsidRPr="00D51218">
        <w:rPr>
          <w:rFonts w:ascii="宋体" w:hAnsi="宋体" w:cs="宋体" w:hint="eastAsia"/>
          <w:szCs w:val="21"/>
        </w:rPr>
        <w:t>。</w:t>
      </w:r>
    </w:p>
    <w:p w:rsidR="002F7F80" w:rsidRPr="008D6BB6" w:rsidRDefault="000E2DF3" w:rsidP="009A08D3">
      <w:pPr>
        <w:pStyle w:val="a7"/>
        <w:numPr>
          <w:ilvl w:val="0"/>
          <w:numId w:val="1"/>
        </w:numPr>
        <w:spacing w:line="240" w:lineRule="auto"/>
        <w:ind w:firstLineChars="0"/>
        <w:rPr>
          <w:rFonts w:ascii="宋体" w:hAnsi="宋体"/>
          <w:bCs/>
          <w:szCs w:val="21"/>
        </w:rPr>
      </w:pPr>
      <w:r w:rsidRPr="00D51218">
        <w:rPr>
          <w:rFonts w:ascii="宋体" w:hAnsi="宋体" w:hint="eastAsia"/>
          <w:bCs/>
          <w:szCs w:val="21"/>
        </w:rPr>
        <w:t>项目名称</w:t>
      </w:r>
      <w:r>
        <w:rPr>
          <w:rFonts w:ascii="宋体" w:hAnsi="宋体" w:hint="eastAsia"/>
          <w:bCs/>
          <w:szCs w:val="21"/>
        </w:rPr>
        <w:t>：</w:t>
      </w:r>
      <w:r>
        <w:rPr>
          <w:rFonts w:ascii="宋体" w:hAnsi="宋体" w:cs="宋体" w:hint="eastAsia"/>
          <w:color w:val="000000"/>
          <w:szCs w:val="21"/>
        </w:rPr>
        <w:t>深圳市前海蛇口自贸区医院医用耗材（第</w:t>
      </w:r>
      <w:r w:rsidR="00D60962">
        <w:rPr>
          <w:rFonts w:ascii="宋体" w:hAnsi="宋体" w:cs="宋体" w:hint="eastAsia"/>
          <w:color w:val="000000"/>
          <w:szCs w:val="21"/>
        </w:rPr>
        <w:t>三</w:t>
      </w:r>
      <w:r>
        <w:rPr>
          <w:rFonts w:ascii="宋体" w:hAnsi="宋体" w:cs="宋体" w:hint="eastAsia"/>
          <w:color w:val="000000"/>
          <w:szCs w:val="21"/>
        </w:rPr>
        <w:t>批）遴选合格供应商采购项目</w:t>
      </w:r>
    </w:p>
    <w:p w:rsidR="000B28BA" w:rsidRDefault="00DD054D" w:rsidP="009A08D3">
      <w:pPr>
        <w:pStyle w:val="a7"/>
        <w:numPr>
          <w:ilvl w:val="0"/>
          <w:numId w:val="1"/>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D60962" w:rsidRPr="00D60962">
        <w:rPr>
          <w:rFonts w:ascii="宋体" w:hAnsi="宋体"/>
          <w:bCs/>
          <w:szCs w:val="21"/>
        </w:rPr>
        <w:t>SKYYCG20230503334</w:t>
      </w:r>
    </w:p>
    <w:p w:rsidR="000E2DF3" w:rsidRPr="000E2DF3" w:rsidRDefault="000E2DF3" w:rsidP="009A08D3">
      <w:pPr>
        <w:pStyle w:val="a7"/>
        <w:numPr>
          <w:ilvl w:val="0"/>
          <w:numId w:val="1"/>
        </w:numPr>
        <w:spacing w:line="240" w:lineRule="auto"/>
        <w:ind w:firstLineChars="0"/>
        <w:rPr>
          <w:rFonts w:ascii="宋体" w:hAnsi="宋体"/>
          <w:bCs/>
          <w:szCs w:val="21"/>
        </w:rPr>
      </w:pPr>
      <w:r>
        <w:rPr>
          <w:rFonts w:ascii="宋体" w:hAnsi="宋体" w:cs="宋体" w:hint="eastAsia"/>
          <w:szCs w:val="21"/>
        </w:rPr>
        <w:t>采购需求：（1）、本项目共分为</w:t>
      </w:r>
      <w:r w:rsidR="00A40C28">
        <w:rPr>
          <w:rFonts w:ascii="宋体" w:hAnsi="宋体" w:cs="宋体" w:hint="eastAsia"/>
          <w:szCs w:val="21"/>
        </w:rPr>
        <w:t>22</w:t>
      </w:r>
      <w:bookmarkStart w:id="0" w:name="_GoBack"/>
      <w:bookmarkEnd w:id="0"/>
      <w:r>
        <w:rPr>
          <w:rFonts w:ascii="宋体" w:hAnsi="宋体" w:cs="宋体" w:hint="eastAsia"/>
          <w:szCs w:val="21"/>
        </w:rPr>
        <w:t>个包，投标人可投其中一个包或同时投多个包。投标时</w:t>
      </w:r>
      <w:proofErr w:type="gramStart"/>
      <w:r>
        <w:rPr>
          <w:rFonts w:ascii="宋体" w:hAnsi="宋体" w:cs="宋体" w:hint="eastAsia"/>
          <w:szCs w:val="21"/>
        </w:rPr>
        <w:t>需按包号分别</w:t>
      </w:r>
      <w:proofErr w:type="gramEnd"/>
      <w:r>
        <w:rPr>
          <w:rFonts w:ascii="宋体" w:hAnsi="宋体" w:cs="宋体" w:hint="eastAsia"/>
          <w:szCs w:val="21"/>
        </w:rPr>
        <w:t>制作投标文件，</w:t>
      </w:r>
      <w:proofErr w:type="gramStart"/>
      <w:r>
        <w:rPr>
          <w:rFonts w:ascii="宋体" w:hAnsi="宋体" w:cs="宋体" w:hint="eastAsia"/>
          <w:szCs w:val="21"/>
        </w:rPr>
        <w:t>按包号</w:t>
      </w:r>
      <w:proofErr w:type="gramEnd"/>
      <w:r>
        <w:rPr>
          <w:rFonts w:ascii="宋体" w:hAnsi="宋体" w:cs="宋体" w:hint="eastAsia"/>
          <w:szCs w:val="21"/>
        </w:rPr>
        <w:t>密封递交。（2）、在本项目各包的要求中，除非明确说明所针对的包号，否则，是对项目中所含</w:t>
      </w:r>
      <w:proofErr w:type="gramStart"/>
      <w:r>
        <w:rPr>
          <w:rFonts w:ascii="宋体" w:hAnsi="宋体" w:cs="宋体" w:hint="eastAsia"/>
          <w:szCs w:val="21"/>
        </w:rPr>
        <w:t>全部包号的</w:t>
      </w:r>
      <w:proofErr w:type="gramEnd"/>
      <w:r>
        <w:rPr>
          <w:rFonts w:ascii="宋体" w:hAnsi="宋体" w:cs="宋体" w:hint="eastAsia"/>
          <w:szCs w:val="21"/>
        </w:rPr>
        <w:t>共同要求。</w:t>
      </w:r>
    </w:p>
    <w:p w:rsidR="00D60962" w:rsidRPr="007D7B75" w:rsidRDefault="000E2DF3" w:rsidP="009A08D3">
      <w:pPr>
        <w:pStyle w:val="a7"/>
        <w:numPr>
          <w:ilvl w:val="0"/>
          <w:numId w:val="1"/>
        </w:numPr>
        <w:spacing w:line="240" w:lineRule="auto"/>
        <w:ind w:firstLineChars="0"/>
        <w:rPr>
          <w:rFonts w:ascii="宋体" w:hAnsi="宋体"/>
          <w:bCs/>
          <w:szCs w:val="21"/>
        </w:rPr>
      </w:pPr>
      <w:r>
        <w:rPr>
          <w:rFonts w:ascii="宋体" w:hAnsi="宋体" w:cs="宋体" w:hint="eastAsia"/>
          <w:szCs w:val="21"/>
        </w:rPr>
        <w:t>项目分包采购内容（投标人按所需参与的包组报名，每个包组的《采购文件》只可对应其包组进行投标）：</w:t>
      </w:r>
    </w:p>
    <w:tbl>
      <w:tblPr>
        <w:tblW w:w="10380" w:type="dxa"/>
        <w:tblInd w:w="-452" w:type="dxa"/>
        <w:tblLook w:val="04A0" w:firstRow="1" w:lastRow="0" w:firstColumn="1" w:lastColumn="0" w:noHBand="0" w:noVBand="1"/>
      </w:tblPr>
      <w:tblGrid>
        <w:gridCol w:w="1033"/>
        <w:gridCol w:w="625"/>
        <w:gridCol w:w="1476"/>
        <w:gridCol w:w="578"/>
        <w:gridCol w:w="1402"/>
        <w:gridCol w:w="720"/>
        <w:gridCol w:w="985"/>
        <w:gridCol w:w="2368"/>
        <w:gridCol w:w="1193"/>
      </w:tblGrid>
      <w:tr w:rsidR="007D7B75" w:rsidRPr="00FF1074" w:rsidTr="00905F47">
        <w:trPr>
          <w:trHeight w:val="450"/>
        </w:trPr>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proofErr w:type="gramStart"/>
            <w:r w:rsidRPr="00FF1074">
              <w:rPr>
                <w:rFonts w:ascii="宋体" w:hAnsi="宋体" w:cs="宋体" w:hint="eastAsia"/>
                <w:kern w:val="0"/>
                <w:sz w:val="18"/>
                <w:szCs w:val="18"/>
              </w:rPr>
              <w:t>包号</w:t>
            </w:r>
            <w:proofErr w:type="gramEnd"/>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序号</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产品名称</w:t>
            </w:r>
          </w:p>
        </w:tc>
        <w:tc>
          <w:tcPr>
            <w:tcW w:w="578" w:type="dxa"/>
            <w:tcBorders>
              <w:top w:val="single" w:sz="4" w:space="0" w:color="auto"/>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最小单位</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*招标上限金额（单位：元）</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是否专机专用</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是否接受进口产品</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相关需求</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招标需求</w:t>
            </w:r>
          </w:p>
        </w:tc>
      </w:tr>
      <w:tr w:rsidR="007D7B75" w:rsidRPr="00FF1074" w:rsidTr="00905F47">
        <w:trPr>
          <w:trHeight w:val="27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1包（眼科）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bottom"/>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超声乳化手柄</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proofErr w:type="gramStart"/>
            <w:r w:rsidRPr="00FF1074">
              <w:rPr>
                <w:rFonts w:ascii="宋体" w:hAnsi="宋体" w:cs="宋体" w:hint="eastAsia"/>
                <w:kern w:val="0"/>
                <w:sz w:val="18"/>
                <w:szCs w:val="18"/>
              </w:rPr>
              <w:t>个</w:t>
            </w:r>
            <w:proofErr w:type="gramEnd"/>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78000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博士伦超声乳化手柄</w:t>
            </w:r>
          </w:p>
        </w:tc>
        <w:tc>
          <w:tcPr>
            <w:tcW w:w="1193"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450"/>
        </w:trPr>
        <w:tc>
          <w:tcPr>
            <w:tcW w:w="1033" w:type="dxa"/>
            <w:tcBorders>
              <w:top w:val="nil"/>
              <w:left w:val="single" w:sz="4" w:space="0" w:color="auto"/>
              <w:bottom w:val="single" w:sz="4" w:space="0" w:color="auto"/>
              <w:right w:val="single" w:sz="4" w:space="0" w:color="auto"/>
            </w:tcBorders>
            <w:shd w:val="clear" w:color="auto" w:fill="auto"/>
            <w:vAlign w:val="bottom"/>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2包（肝胆胰腺外科）</w:t>
            </w:r>
          </w:p>
        </w:tc>
        <w:tc>
          <w:tcPr>
            <w:tcW w:w="625" w:type="dxa"/>
            <w:tcBorders>
              <w:top w:val="nil"/>
              <w:left w:val="nil"/>
              <w:bottom w:val="single" w:sz="4" w:space="0" w:color="auto"/>
              <w:right w:val="single" w:sz="4" w:space="0" w:color="auto"/>
            </w:tcBorders>
            <w:shd w:val="clear" w:color="auto" w:fill="auto"/>
            <w:vAlign w:val="bottom"/>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bottom"/>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胆管全覆膜支架系统</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19206</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接受</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有胆道良性狭窄适应的金属支架</w:t>
            </w:r>
          </w:p>
        </w:tc>
        <w:tc>
          <w:tcPr>
            <w:tcW w:w="1193"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900"/>
        </w:trPr>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3包（肝胆胰腺外）</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微导管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¥4,256.00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该产品用于对血管系统的选定部位输送不透X线的造影剂.该产品用于对血管系统的选定部位输送不透X线的造影剂</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112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导丝</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¥2,968.75</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由芯丝和绕丝组成，芯丝远端呈锥形，芯丝由302V不锈钢制成，</w:t>
            </w:r>
            <w:proofErr w:type="gramStart"/>
            <w:r w:rsidRPr="00FF1074">
              <w:rPr>
                <w:rFonts w:ascii="宋体" w:hAnsi="宋体" w:cs="宋体" w:hint="eastAsia"/>
                <w:color w:val="000000"/>
                <w:kern w:val="0"/>
                <w:sz w:val="18"/>
                <w:szCs w:val="18"/>
              </w:rPr>
              <w:t>绕丝由铂</w:t>
            </w:r>
            <w:proofErr w:type="gramEnd"/>
            <w:r w:rsidRPr="00FF1074">
              <w:rPr>
                <w:rFonts w:ascii="宋体" w:hAnsi="宋体" w:cs="宋体" w:hint="eastAsia"/>
                <w:color w:val="000000"/>
                <w:kern w:val="0"/>
                <w:sz w:val="18"/>
                <w:szCs w:val="18"/>
              </w:rPr>
              <w:t>/钨合金制成。导丝远端有</w:t>
            </w:r>
            <w:proofErr w:type="spellStart"/>
            <w:r w:rsidRPr="00FF1074">
              <w:rPr>
                <w:rFonts w:ascii="宋体" w:hAnsi="宋体" w:cs="宋体" w:hint="eastAsia"/>
                <w:color w:val="000000"/>
                <w:kern w:val="0"/>
                <w:sz w:val="18"/>
                <w:szCs w:val="18"/>
              </w:rPr>
              <w:t>Tecolex</w:t>
            </w:r>
            <w:proofErr w:type="spellEnd"/>
            <w:r w:rsidRPr="00FF1074">
              <w:rPr>
                <w:rFonts w:ascii="宋体" w:hAnsi="宋体" w:cs="宋体" w:hint="eastAsia"/>
                <w:color w:val="000000"/>
                <w:kern w:val="0"/>
                <w:sz w:val="18"/>
                <w:szCs w:val="18"/>
              </w:rPr>
              <w:t>涂层，外覆有亲水性涂层。</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112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栓塞微粒球</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瓶</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¥1,700.00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lang w:eastAsia="zh-Hans"/>
              </w:rPr>
              <w:t>栓塞微粒球是由丙烯酸聚合物及猪凝胶制成，保存在生理盐水中。微粒球直径范围为40-1200μm，根据微粒球尺寸和装量的不同分为不同规格。</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lastRenderedPageBreak/>
              <w:t>4包（肝胆胰腺外）</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无覆膜快速交换胆道金属支架系统</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¥17,997.53</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用于ERCP</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导丝导引球囊扩张导管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¥4,098.00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用于ERCP</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5包（肝胆胰腺外）</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无覆膜快速交换胆道金属支架系统</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¥17,997.53</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用于ERCP</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导丝导引球囊扩张导管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¥4,098.00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用于ERCP</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6包（肝胆胰腺外）</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外科手术用防粘连冲洗液</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盒20ml</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¥420.00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术后防止肠粘连使用</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可吸收再生氧化纤维素止血材料</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片2*3</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¥1,460.00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术野渗血时止血使用</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27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可吸收倒刺线</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¥600.00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手术缝合时使用</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7包（肝胆胰腺外）</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一次性多通道单孔腹腔镜手术</w:t>
            </w:r>
            <w:proofErr w:type="gramStart"/>
            <w:r w:rsidRPr="00FF1074">
              <w:rPr>
                <w:rFonts w:ascii="宋体" w:hAnsi="宋体" w:cs="宋体" w:hint="eastAsia"/>
                <w:color w:val="000000"/>
                <w:kern w:val="0"/>
                <w:sz w:val="18"/>
                <w:szCs w:val="18"/>
              </w:rPr>
              <w:t>穿刺器</w:t>
            </w:r>
            <w:proofErr w:type="gramEnd"/>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¥3,500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单孔腹腔镜胆囊切除使用耗材</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一次性电子胆道镜</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¥7,600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该耗材用于胆总管直径小于5mm时胆总管探查使用。</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8包（超声科）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一次性微波消融导管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8800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阳光平台采购，价格偏低、性能稳定，用于下肢静脉曲张微波消融，匹配KY-2000消融仪</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一次性微波消融导管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8800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阳光平台采购，价格偏低、性能稳定，用于肿瘤微波消融术，匹配KY-2000消融仪</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9包（妇科）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一次性使用无菌阴道扩张器</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proofErr w:type="gramStart"/>
            <w:r w:rsidRPr="00FF1074">
              <w:rPr>
                <w:rFonts w:ascii="宋体" w:hAnsi="宋体" w:cs="宋体" w:hint="eastAsia"/>
                <w:kern w:val="0"/>
                <w:sz w:val="18"/>
                <w:szCs w:val="18"/>
              </w:rPr>
              <w:t>个</w:t>
            </w:r>
            <w:proofErr w:type="gramEnd"/>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妇科检查使用。</w:t>
            </w:r>
          </w:p>
        </w:tc>
        <w:tc>
          <w:tcPr>
            <w:tcW w:w="1193"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45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10包（妇科）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一次性使用子宫造影通水管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proofErr w:type="gramStart"/>
            <w:r w:rsidRPr="00FF1074">
              <w:rPr>
                <w:rFonts w:ascii="宋体" w:hAnsi="宋体" w:cs="宋体" w:hint="eastAsia"/>
                <w:kern w:val="0"/>
                <w:sz w:val="18"/>
                <w:szCs w:val="18"/>
              </w:rPr>
              <w:t>个</w:t>
            </w:r>
            <w:proofErr w:type="gramEnd"/>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¥11.50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12FB 5ml，妇科做患者通水、注药、造影时一次性使用。</w:t>
            </w:r>
          </w:p>
        </w:tc>
        <w:tc>
          <w:tcPr>
            <w:tcW w:w="1193"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90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11包（妇科）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一次性使用吸引连接管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¥6.00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弹性连接管及吸引管F28，吸引连接管与吸引杆和医用负压吸引器配套使用，用于人工流产负压吸引时使用。</w:t>
            </w:r>
          </w:p>
        </w:tc>
        <w:tc>
          <w:tcPr>
            <w:tcW w:w="1193"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675"/>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12包（妇科）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消融电极（三角型17*12mm妇科）</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¥50.00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MD1000A，宫颈</w:t>
            </w:r>
            <w:proofErr w:type="gramStart"/>
            <w:r w:rsidRPr="00FF1074">
              <w:rPr>
                <w:rFonts w:ascii="宋体" w:hAnsi="宋体" w:cs="宋体" w:hint="eastAsia"/>
                <w:kern w:val="0"/>
                <w:sz w:val="18"/>
                <w:szCs w:val="18"/>
              </w:rPr>
              <w:t>环形电切使</w:t>
            </w:r>
            <w:proofErr w:type="gramEnd"/>
            <w:r w:rsidRPr="00FF1074">
              <w:rPr>
                <w:rFonts w:ascii="宋体" w:hAnsi="宋体" w:cs="宋体" w:hint="eastAsia"/>
                <w:kern w:val="0"/>
                <w:sz w:val="18"/>
                <w:szCs w:val="18"/>
              </w:rPr>
              <w:t>用电切环。</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900"/>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消融电极（B型17*12mm大11*18mm小妇科）</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¥50.00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M100B，宫颈</w:t>
            </w:r>
            <w:proofErr w:type="gramStart"/>
            <w:r w:rsidRPr="00FF1074">
              <w:rPr>
                <w:rFonts w:ascii="宋体" w:hAnsi="宋体" w:cs="宋体" w:hint="eastAsia"/>
                <w:kern w:val="0"/>
                <w:sz w:val="18"/>
                <w:szCs w:val="18"/>
              </w:rPr>
              <w:t>环形电切使</w:t>
            </w:r>
            <w:proofErr w:type="gramEnd"/>
            <w:r w:rsidRPr="00FF1074">
              <w:rPr>
                <w:rFonts w:ascii="宋体" w:hAnsi="宋体" w:cs="宋体" w:hint="eastAsia"/>
                <w:kern w:val="0"/>
                <w:sz w:val="18"/>
                <w:szCs w:val="18"/>
              </w:rPr>
              <w:t>用电切环。</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消融电极（环型10*8mm妇科）</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¥50.00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MD1000C，宫颈</w:t>
            </w:r>
            <w:proofErr w:type="gramStart"/>
            <w:r w:rsidRPr="00FF1074">
              <w:rPr>
                <w:rFonts w:ascii="宋体" w:hAnsi="宋体" w:cs="宋体" w:hint="eastAsia"/>
                <w:kern w:val="0"/>
                <w:sz w:val="18"/>
                <w:szCs w:val="18"/>
              </w:rPr>
              <w:t>环形电切使</w:t>
            </w:r>
            <w:proofErr w:type="gramEnd"/>
            <w:r w:rsidRPr="00FF1074">
              <w:rPr>
                <w:rFonts w:ascii="宋体" w:hAnsi="宋体" w:cs="宋体" w:hint="eastAsia"/>
                <w:kern w:val="0"/>
                <w:sz w:val="18"/>
                <w:szCs w:val="18"/>
              </w:rPr>
              <w:t>用电切环。</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4</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消融电极（方型10*8mm妇科）</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¥50.00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MD100H，宫颈</w:t>
            </w:r>
            <w:proofErr w:type="gramStart"/>
            <w:r w:rsidRPr="00FF1074">
              <w:rPr>
                <w:rFonts w:ascii="宋体" w:hAnsi="宋体" w:cs="宋体" w:hint="eastAsia"/>
                <w:kern w:val="0"/>
                <w:sz w:val="18"/>
                <w:szCs w:val="18"/>
              </w:rPr>
              <w:t>环形电切使</w:t>
            </w:r>
            <w:proofErr w:type="gramEnd"/>
            <w:r w:rsidRPr="00FF1074">
              <w:rPr>
                <w:rFonts w:ascii="宋体" w:hAnsi="宋体" w:cs="宋体" w:hint="eastAsia"/>
                <w:kern w:val="0"/>
                <w:sz w:val="18"/>
                <w:szCs w:val="18"/>
              </w:rPr>
              <w:t>用电切环。</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900"/>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13包（妇科）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盆底修复网</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¥7,260.00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15x18cm，可修减，中盆腔脏器脱垂手术治疗配套使用的补片材料，适用于中盆腔脏器脱垂不切子宫的术后修补。</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2250"/>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骨盆底修复网</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¥13,000.00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采用不可吸收的单丝聚丙烯制成，网片设计</w:t>
            </w:r>
            <w:proofErr w:type="gramStart"/>
            <w:r w:rsidRPr="00FF1074">
              <w:rPr>
                <w:rFonts w:ascii="宋体" w:hAnsi="宋体" w:cs="宋体" w:hint="eastAsia"/>
                <w:kern w:val="0"/>
                <w:sz w:val="18"/>
                <w:szCs w:val="18"/>
              </w:rPr>
              <w:t>成工字型</w:t>
            </w:r>
            <w:proofErr w:type="gramEnd"/>
            <w:r w:rsidRPr="00FF1074">
              <w:rPr>
                <w:rFonts w:ascii="宋体" w:hAnsi="宋体" w:cs="宋体" w:hint="eastAsia"/>
                <w:kern w:val="0"/>
                <w:sz w:val="18"/>
                <w:szCs w:val="18"/>
              </w:rPr>
              <w:t>，由中央部分和四</w:t>
            </w:r>
            <w:proofErr w:type="gramStart"/>
            <w:r w:rsidRPr="00FF1074">
              <w:rPr>
                <w:rFonts w:ascii="宋体" w:hAnsi="宋体" w:cs="宋体" w:hint="eastAsia"/>
                <w:kern w:val="0"/>
                <w:sz w:val="18"/>
                <w:szCs w:val="18"/>
              </w:rPr>
              <w:t>条条带</w:t>
            </w:r>
            <w:proofErr w:type="gramEnd"/>
            <w:r w:rsidRPr="00FF1074">
              <w:rPr>
                <w:rFonts w:ascii="宋体" w:hAnsi="宋体" w:cs="宋体" w:hint="eastAsia"/>
                <w:kern w:val="0"/>
                <w:sz w:val="18"/>
                <w:szCs w:val="18"/>
              </w:rPr>
              <w:t>组成，网片的条带外覆有低密度聚丙烯的保护套，这有助于其在身体组织中的滑动，提供轻质和超轻超薄两种编织，轻薄的同时提供足够的支撑力。前盆腔脏器脱垂手术治疗配套使用补片材料。</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9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kern w:val="0"/>
                <w:sz w:val="18"/>
                <w:szCs w:val="18"/>
              </w:rPr>
            </w:pPr>
            <w:r w:rsidRPr="00FF1074">
              <w:rPr>
                <w:kern w:val="0"/>
                <w:sz w:val="18"/>
                <w:szCs w:val="18"/>
              </w:rPr>
              <w:t>14</w:t>
            </w:r>
            <w:r w:rsidRPr="00FF1074">
              <w:rPr>
                <w:rFonts w:ascii="宋体" w:hAnsi="宋体" w:hint="eastAsia"/>
                <w:kern w:val="0"/>
                <w:sz w:val="18"/>
                <w:szCs w:val="18"/>
              </w:rPr>
              <w:t>包（肾病及免疫医学科）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超滤器[U8000]</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proofErr w:type="gramStart"/>
            <w:r w:rsidRPr="00FF1074">
              <w:rPr>
                <w:rFonts w:ascii="宋体" w:hAnsi="宋体" w:cs="宋体" w:hint="eastAsia"/>
                <w:kern w:val="0"/>
                <w:sz w:val="18"/>
                <w:szCs w:val="18"/>
              </w:rPr>
              <w:t>个</w:t>
            </w:r>
            <w:proofErr w:type="gramEnd"/>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¥960.00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金宝细菌过滤器</w:t>
            </w:r>
          </w:p>
        </w:tc>
        <w:tc>
          <w:tcPr>
            <w:tcW w:w="1193"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900"/>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15包（手术室）</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医用无菌防护套[WJ130*110+80]</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包</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¥14.50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材质柔软，不易破损</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医用无菌防护套[WJ250*120T]</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包</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¥37.80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材质柔软，不易破损</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医用手术薄膜[SP45*30]</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片</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¥6.60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用于术中皮肤保护，材质要求粘贴强</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医用手术薄膜[SP60*40]</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片</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¥8.00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用于术中皮肤保护，材质要求粘贴强</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5</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医用手术薄膜[SN45*45]</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片</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用于术中皮肤保护，材质要求粘贴强</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6</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无菌保护套[14*200]</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片</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¥5.00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材质柔软，不易破损</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lastRenderedPageBreak/>
              <w:t>16包（手术室）</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冲洗管路[100根/箱]</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箱</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¥1,450.00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一次性使用无菌产品，三通设计，双管路，管径大</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450"/>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一次性使用灌注器[球囊型]</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proofErr w:type="gramStart"/>
            <w:r w:rsidRPr="00FF1074">
              <w:rPr>
                <w:rFonts w:ascii="宋体" w:hAnsi="宋体" w:cs="宋体" w:hint="eastAsia"/>
                <w:color w:val="000000"/>
                <w:kern w:val="0"/>
                <w:sz w:val="18"/>
                <w:szCs w:val="18"/>
              </w:rPr>
              <w:t>个</w:t>
            </w:r>
            <w:proofErr w:type="gramEnd"/>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一次性使用无菌产品，球囊弹性好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17包（手术室）</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皮肤记号笔[10110]</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支</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proofErr w:type="gramStart"/>
            <w:r w:rsidRPr="00FF1074">
              <w:rPr>
                <w:rFonts w:ascii="宋体" w:hAnsi="宋体" w:cs="宋体" w:hint="eastAsia"/>
                <w:color w:val="000000"/>
                <w:kern w:val="0"/>
                <w:sz w:val="18"/>
                <w:szCs w:val="18"/>
              </w:rPr>
              <w:t>出墨均匀</w:t>
            </w:r>
            <w:proofErr w:type="gramEnd"/>
            <w:r w:rsidRPr="00FF1074">
              <w:rPr>
                <w:rFonts w:ascii="宋体" w:hAnsi="宋体" w:cs="宋体" w:hint="eastAsia"/>
                <w:color w:val="000000"/>
                <w:kern w:val="0"/>
                <w:sz w:val="18"/>
                <w:szCs w:val="18"/>
              </w:rPr>
              <w:t>，不易掉色</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一次性使用吸引负压球[200ml]</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只</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¥22.00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材质为硅胶</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一次性使用T型胆道引流管[8Fr]</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材质为乳胶，韧性好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一次性使用T型胆道引流管[10Fr]</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材质为乳胶，韧性好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5</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一次性使用T型胆道引流管[12Fr]</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材质为乳胶，韧性好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6</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一次性使用T型胆道引流管[14Fr]</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材质为乳胶，韧性好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7</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一次性使用T型胆道引流管[16Fr]</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材质为乳胶，韧性好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8</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一次性使用T型胆道引流管[18Fr]</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材质为乳胶，韧性好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9</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一次性使用T型胆道引流管[20Fr]</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材质为乳胶，韧性好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10</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一次性使用T型胆道引流管[22Fr]</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材质为乳胶，韧性好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一次性使用T型胆道引流管[24Fr]</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材质为乳胶，韧性好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一次性使用T型胆道引流管[26Fr]</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材质为乳胶，韧性好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一次性使用T型胆道引流管[28Fr]</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材质为乳胶，韧性好</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14</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一次性使用硅胶引流管16-26#</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硅胶材质，型号齐全要求16-26#</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15</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单腔橡胶导尿管[灭菌性]</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proofErr w:type="gramStart"/>
            <w:r w:rsidRPr="00FF1074">
              <w:rPr>
                <w:rFonts w:ascii="宋体" w:hAnsi="宋体" w:cs="宋体" w:hint="eastAsia"/>
                <w:color w:val="000000"/>
                <w:kern w:val="0"/>
                <w:sz w:val="18"/>
                <w:szCs w:val="18"/>
              </w:rPr>
              <w:t>个</w:t>
            </w:r>
            <w:proofErr w:type="gramEnd"/>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¥2.38</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材质柔软，不易破损</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16</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一次性使用乳胶导尿管[双腔F16]</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¥5.60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材质柔软，不易破损</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1125"/>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18包（康复医学你科）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一次性使用无菌揿针-A型 0.18×0.9-2.0mm（10支/盒）</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¥130.00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　</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112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一次性使用无菌揿针-A型 0.18×1.2-2.0mm（10支/盒）</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¥130.00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　</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112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一次性使用无菌揿针-A型 0.20×1.5-2.0mm（10支/盒）</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¥130.00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　</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112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4</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一次性使用无菌揿针-A型 0.20×2.0-2.0mm（10支/盒）</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¥130.00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　</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900"/>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19包（康复医学你科）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一次性无菌穴位针（岐黄针） BX-QH 0.5*50mm</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　</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900"/>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一次性无菌穴位针（岐黄针） BX-QH 0.5*40mm</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　</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20包（康复医学你科）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低频电子脉冲治疗仪</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台</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¥480.00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型号：G6805-2A型，脉冲频率：连续波0~100Hz  疏密/断续调制频率：10次/分</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675"/>
        </w:trPr>
        <w:tc>
          <w:tcPr>
            <w:tcW w:w="103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电磁波治疗仪（CQ-27立式）</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台</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¥398.00</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立式</w:t>
            </w:r>
          </w:p>
        </w:tc>
        <w:tc>
          <w:tcPr>
            <w:tcW w:w="1193" w:type="dxa"/>
            <w:vMerge/>
            <w:tcBorders>
              <w:top w:val="nil"/>
              <w:left w:val="single" w:sz="4" w:space="0" w:color="auto"/>
              <w:bottom w:val="single" w:sz="4" w:space="0" w:color="000000"/>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270"/>
        </w:trPr>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21包（心血管内科）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000000" w:fill="FFFFFF"/>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灌注管路系统</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397.00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proofErr w:type="gramStart"/>
            <w:r w:rsidRPr="00FF1074">
              <w:rPr>
                <w:rFonts w:ascii="宋体" w:hAnsi="宋体" w:cs="宋体" w:hint="eastAsia"/>
                <w:color w:val="000000"/>
                <w:kern w:val="0"/>
                <w:sz w:val="18"/>
                <w:szCs w:val="18"/>
              </w:rPr>
              <w:t>弯型可视</w:t>
            </w:r>
            <w:proofErr w:type="gramEnd"/>
            <w:r w:rsidRPr="00FF1074">
              <w:rPr>
                <w:rFonts w:ascii="宋体" w:hAnsi="宋体" w:cs="宋体" w:hint="eastAsia"/>
                <w:color w:val="000000"/>
                <w:kern w:val="0"/>
                <w:sz w:val="18"/>
                <w:szCs w:val="18"/>
              </w:rPr>
              <w:t>双向可调弯导引鞘管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5500.00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27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体表参考电极</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6000.00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4</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固定弯诊断用电生理导管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2375.00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5</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固定弯诊断用电生理导管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3600.00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6</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磁定位可调弯标测导管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4300.00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7</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星形</w:t>
            </w:r>
            <w:proofErr w:type="gramStart"/>
            <w:r w:rsidRPr="00FF1074">
              <w:rPr>
                <w:rFonts w:ascii="宋体" w:hAnsi="宋体" w:cs="宋体" w:hint="eastAsia"/>
                <w:color w:val="000000"/>
                <w:kern w:val="0"/>
                <w:sz w:val="18"/>
                <w:szCs w:val="18"/>
              </w:rPr>
              <w:t>磁电双定位</w:t>
            </w:r>
            <w:proofErr w:type="gramEnd"/>
            <w:r w:rsidRPr="00FF1074">
              <w:rPr>
                <w:rFonts w:ascii="宋体" w:hAnsi="宋体" w:cs="宋体" w:hint="eastAsia"/>
                <w:color w:val="000000"/>
                <w:kern w:val="0"/>
                <w:sz w:val="18"/>
                <w:szCs w:val="18"/>
              </w:rPr>
              <w:t>标测导管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24500.00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8</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环形标测导管（LASSO </w:t>
            </w:r>
            <w:proofErr w:type="spellStart"/>
            <w:r w:rsidRPr="00FF1074">
              <w:rPr>
                <w:rFonts w:ascii="宋体" w:hAnsi="宋体" w:cs="宋体" w:hint="eastAsia"/>
                <w:color w:val="000000"/>
                <w:kern w:val="0"/>
                <w:sz w:val="18"/>
                <w:szCs w:val="18"/>
              </w:rPr>
              <w:t>nav</w:t>
            </w:r>
            <w:proofErr w:type="spellEnd"/>
            <w:r w:rsidRPr="00FF1074">
              <w:rPr>
                <w:rFonts w:ascii="宋体" w:hAnsi="宋体" w:cs="宋体" w:hint="eastAsia"/>
                <w:color w:val="000000"/>
                <w:kern w:val="0"/>
                <w:sz w:val="18"/>
                <w:szCs w:val="18"/>
              </w:rPr>
              <w:t xml:space="preserve"> eco）</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17575.00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9</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诊断可调弯头端导管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19000.00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10</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诊断/消融可调弯头端导管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23285.00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诊断可调弯头端导管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31800.00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三维诊断超声导管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16000.00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一次性使用心腔内超声导管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盒</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29800.00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否 </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14</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电生理电极导管（二极）</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958.00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15</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电生理电极导管（四极）</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2070.00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16</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电生理电极导管（十极）</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2800.00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17</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电生理电极导管（可控十极）</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5211.00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18</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电生理电极导管（十极环肺）</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9060.00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19</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电生理电极导管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4225.00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20</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可控射频消融电极导管（消融大头）</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6551.00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可控射频消融电极导管（</w:t>
            </w:r>
            <w:proofErr w:type="gramStart"/>
            <w:r w:rsidRPr="00FF1074">
              <w:rPr>
                <w:rFonts w:ascii="宋体" w:hAnsi="宋体" w:cs="宋体" w:hint="eastAsia"/>
                <w:color w:val="000000"/>
                <w:kern w:val="0"/>
                <w:sz w:val="18"/>
                <w:szCs w:val="18"/>
              </w:rPr>
              <w:t>双弯大头</w:t>
            </w:r>
            <w:proofErr w:type="gramEnd"/>
            <w:r w:rsidRPr="00FF1074">
              <w:rPr>
                <w:rFonts w:ascii="宋体" w:hAnsi="宋体" w:cs="宋体" w:hint="eastAsia"/>
                <w:color w:val="000000"/>
                <w:kern w:val="0"/>
                <w:sz w:val="18"/>
                <w:szCs w:val="18"/>
              </w:rPr>
              <w:t>）</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9600.00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可控射频消融电极导管（加硬）</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6551.00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可控射频消融电极导管（冷盐水）</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12000.00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24</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E1A25" w:rsidP="00905F47">
            <w:pPr>
              <w:widowControl/>
              <w:jc w:val="center"/>
              <w:rPr>
                <w:rFonts w:ascii="宋体" w:hAnsi="宋体" w:cs="宋体"/>
                <w:color w:val="000000"/>
                <w:kern w:val="0"/>
                <w:sz w:val="18"/>
                <w:szCs w:val="18"/>
              </w:rPr>
            </w:pPr>
            <w:hyperlink r:id="rId9" w:tooltip="详情" w:history="1">
              <w:r w:rsidR="007D7B75" w:rsidRPr="00FF1074">
                <w:rPr>
                  <w:rFonts w:ascii="宋体" w:hAnsi="宋体" w:cs="宋体" w:hint="eastAsia"/>
                  <w:color w:val="000000"/>
                  <w:kern w:val="0"/>
                  <w:sz w:val="18"/>
                  <w:szCs w:val="18"/>
                </w:rPr>
                <w:t>三维心脏电生理标测系统体表电极</w:t>
              </w:r>
            </w:hyperlink>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5500.00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90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25</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磁定位冷盐水灌注射频消融电极导管(</w:t>
            </w:r>
            <w:proofErr w:type="gramStart"/>
            <w:r w:rsidRPr="00FF1074">
              <w:rPr>
                <w:rFonts w:ascii="宋体" w:hAnsi="宋体" w:cs="宋体" w:hint="eastAsia"/>
                <w:color w:val="000000"/>
                <w:kern w:val="0"/>
                <w:sz w:val="18"/>
                <w:szCs w:val="18"/>
              </w:rPr>
              <w:t>单弯</w:t>
            </w:r>
            <w:proofErr w:type="gramEnd"/>
            <w:r w:rsidRPr="00FF1074">
              <w:rPr>
                <w:rFonts w:ascii="宋体" w:hAnsi="宋体" w:cs="宋体" w:hint="eastAsia"/>
                <w:color w:val="000000"/>
                <w:kern w:val="0"/>
                <w:sz w:val="18"/>
                <w:szCs w:val="18"/>
              </w:rPr>
              <w:t>)</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18700.00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90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26</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磁定位冷盐水灌注射频消融电极导管(</w:t>
            </w:r>
            <w:proofErr w:type="gramStart"/>
            <w:r w:rsidRPr="00FF1074">
              <w:rPr>
                <w:rFonts w:ascii="宋体" w:hAnsi="宋体" w:cs="宋体" w:hint="eastAsia"/>
                <w:color w:val="000000"/>
                <w:kern w:val="0"/>
                <w:sz w:val="18"/>
                <w:szCs w:val="18"/>
              </w:rPr>
              <w:t>双弯</w:t>
            </w:r>
            <w:proofErr w:type="gramEnd"/>
            <w:r w:rsidRPr="00FF1074">
              <w:rPr>
                <w:rFonts w:ascii="宋体" w:hAnsi="宋体" w:cs="宋体" w:hint="eastAsia"/>
                <w:color w:val="000000"/>
                <w:kern w:val="0"/>
                <w:sz w:val="18"/>
                <w:szCs w:val="18"/>
              </w:rPr>
              <w:t>)</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23800.00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27</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临时起搏电极导管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1150.00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27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28</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房间隔穿刺鞘</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1499.40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27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29</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房间隔穿刺针</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2900.00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27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30</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可调弯输送鞘</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5521.91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电生理耗材</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22包（心内科）</w:t>
            </w: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经导管植入式无导线起搏系统 MC1VR01</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 xml:space="preserve">158000.00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proofErr w:type="gramStart"/>
            <w:r w:rsidRPr="00FF1074">
              <w:rPr>
                <w:rFonts w:ascii="宋体" w:hAnsi="宋体" w:cs="宋体" w:hint="eastAsia"/>
                <w:kern w:val="0"/>
                <w:sz w:val="18"/>
                <w:szCs w:val="18"/>
              </w:rPr>
              <w:t>单腔经导管</w:t>
            </w:r>
            <w:proofErr w:type="gramEnd"/>
            <w:r w:rsidRPr="00FF1074">
              <w:rPr>
                <w:rFonts w:ascii="宋体" w:hAnsi="宋体" w:cs="宋体" w:hint="eastAsia"/>
                <w:kern w:val="0"/>
                <w:sz w:val="18"/>
                <w:szCs w:val="18"/>
              </w:rPr>
              <w:t>植入式无导线起搏系统</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1家中标供应商</w:t>
            </w: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经导管植入式无导线起搏系统MC1AVR01</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 xml:space="preserve">173600.00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proofErr w:type="gramStart"/>
            <w:r w:rsidRPr="00FF1074">
              <w:rPr>
                <w:rFonts w:ascii="宋体" w:hAnsi="宋体" w:cs="宋体" w:hint="eastAsia"/>
                <w:kern w:val="0"/>
                <w:sz w:val="18"/>
                <w:szCs w:val="18"/>
              </w:rPr>
              <w:t>双腔经导管</w:t>
            </w:r>
            <w:proofErr w:type="gramEnd"/>
            <w:r w:rsidRPr="00FF1074">
              <w:rPr>
                <w:rFonts w:ascii="宋体" w:hAnsi="宋体" w:cs="宋体" w:hint="eastAsia"/>
                <w:kern w:val="0"/>
                <w:sz w:val="18"/>
                <w:szCs w:val="18"/>
              </w:rPr>
              <w:t>植入式无导线起搏系统</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传送鞘管 MI2355A</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proofErr w:type="gramStart"/>
            <w:r w:rsidRPr="00FF1074">
              <w:rPr>
                <w:rFonts w:ascii="宋体" w:hAnsi="宋体" w:cs="宋体" w:hint="eastAsia"/>
                <w:kern w:val="0"/>
                <w:sz w:val="18"/>
                <w:szCs w:val="18"/>
              </w:rPr>
              <w:t>个</w:t>
            </w:r>
            <w:proofErr w:type="gramEnd"/>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 xml:space="preserve">8000.00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无导线起搏系统专用传输鞘管</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4</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球囊型冷冻消融导管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37306.00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二代冷冻球囊</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5</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球囊型冷冻消融导管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55000.00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四代冷冻球囊</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90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6</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一次性使用心内标测电极导管Achieve Advance</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21800.00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冷冻标测导管</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7</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可调控型导管鞘</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9800.00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冷冻可调弯鞘</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8</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一次性使用导管连线</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2200.00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冷冻导管连线</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9</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w:t>
            </w:r>
            <w:proofErr w:type="gramStart"/>
            <w:r w:rsidRPr="00FF1074">
              <w:rPr>
                <w:rFonts w:ascii="宋体" w:hAnsi="宋体" w:cs="宋体" w:hint="eastAsia"/>
                <w:kern w:val="0"/>
                <w:sz w:val="18"/>
                <w:szCs w:val="18"/>
              </w:rPr>
              <w:t>可调弯型心脏</w:t>
            </w:r>
            <w:proofErr w:type="gramEnd"/>
            <w:r w:rsidRPr="00FF1074">
              <w:rPr>
                <w:rFonts w:ascii="宋体" w:hAnsi="宋体" w:cs="宋体" w:hint="eastAsia"/>
                <w:kern w:val="0"/>
                <w:sz w:val="18"/>
                <w:szCs w:val="18"/>
              </w:rPr>
              <w:t>电生理标测导管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5380.00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proofErr w:type="gramStart"/>
            <w:r w:rsidRPr="00FF1074">
              <w:rPr>
                <w:rFonts w:ascii="宋体" w:hAnsi="宋体" w:cs="宋体" w:hint="eastAsia"/>
                <w:kern w:val="0"/>
                <w:sz w:val="18"/>
                <w:szCs w:val="18"/>
              </w:rPr>
              <w:t>可调弯四极</w:t>
            </w:r>
            <w:proofErr w:type="gramEnd"/>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10</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w:t>
            </w:r>
            <w:proofErr w:type="gramStart"/>
            <w:r w:rsidRPr="00FF1074">
              <w:rPr>
                <w:rFonts w:ascii="宋体" w:hAnsi="宋体" w:cs="宋体" w:hint="eastAsia"/>
                <w:kern w:val="0"/>
                <w:sz w:val="18"/>
                <w:szCs w:val="18"/>
              </w:rPr>
              <w:t>可调弯型心脏</w:t>
            </w:r>
            <w:proofErr w:type="gramEnd"/>
            <w:r w:rsidRPr="00FF1074">
              <w:rPr>
                <w:rFonts w:ascii="宋体" w:hAnsi="宋体" w:cs="宋体" w:hint="eastAsia"/>
                <w:kern w:val="0"/>
                <w:sz w:val="18"/>
                <w:szCs w:val="18"/>
              </w:rPr>
              <w:t>电生理标测导管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6980.00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可调</w:t>
            </w:r>
            <w:proofErr w:type="gramStart"/>
            <w:r w:rsidRPr="00FF1074">
              <w:rPr>
                <w:rFonts w:ascii="宋体" w:hAnsi="宋体" w:cs="宋体" w:hint="eastAsia"/>
                <w:kern w:val="0"/>
                <w:sz w:val="18"/>
                <w:szCs w:val="18"/>
              </w:rPr>
              <w:t>弯十极</w:t>
            </w:r>
            <w:proofErr w:type="gramEnd"/>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11</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一次性使用磁电位盐水灌注射频</w:t>
            </w:r>
            <w:r w:rsidRPr="00FF1074">
              <w:rPr>
                <w:rFonts w:ascii="宋体" w:hAnsi="宋体" w:cs="宋体" w:hint="eastAsia"/>
                <w:kern w:val="0"/>
                <w:sz w:val="18"/>
                <w:szCs w:val="18"/>
              </w:rPr>
              <w:lastRenderedPageBreak/>
              <w:t>消融导管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lastRenderedPageBreak/>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26000.00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盐水大头</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4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12</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一次性使用体表参考电极</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套</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9600.00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proofErr w:type="gramStart"/>
            <w:r w:rsidRPr="00FF1074">
              <w:rPr>
                <w:rFonts w:ascii="宋体" w:hAnsi="宋体" w:cs="宋体" w:hint="eastAsia"/>
                <w:kern w:val="0"/>
                <w:sz w:val="18"/>
                <w:szCs w:val="18"/>
              </w:rPr>
              <w:t>盐水背贴</w:t>
            </w:r>
            <w:proofErr w:type="gramEnd"/>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13</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心内</w:t>
            </w:r>
            <w:proofErr w:type="gramStart"/>
            <w:r w:rsidRPr="00FF1074">
              <w:rPr>
                <w:rFonts w:ascii="宋体" w:hAnsi="宋体" w:cs="宋体" w:hint="eastAsia"/>
                <w:kern w:val="0"/>
                <w:sz w:val="18"/>
                <w:szCs w:val="18"/>
              </w:rPr>
              <w:t>导引鞘组及</w:t>
            </w:r>
            <w:proofErr w:type="gramEnd"/>
            <w:r w:rsidRPr="00FF1074">
              <w:rPr>
                <w:rFonts w:ascii="宋体" w:hAnsi="宋体" w:cs="宋体" w:hint="eastAsia"/>
                <w:kern w:val="0"/>
                <w:sz w:val="18"/>
                <w:szCs w:val="18"/>
              </w:rPr>
              <w:t>附件-房间隔穿刺针</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 xml:space="preserve">3500.00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房间隔穿刺用，材质：钢。规格：TNM7118</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14</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心内</w:t>
            </w:r>
            <w:proofErr w:type="gramStart"/>
            <w:r w:rsidRPr="00FF1074">
              <w:rPr>
                <w:rFonts w:ascii="宋体" w:hAnsi="宋体" w:cs="宋体" w:hint="eastAsia"/>
                <w:kern w:val="0"/>
                <w:sz w:val="18"/>
                <w:szCs w:val="18"/>
              </w:rPr>
              <w:t>导引鞘组及</w:t>
            </w:r>
            <w:proofErr w:type="gramEnd"/>
            <w:r w:rsidRPr="00FF1074">
              <w:rPr>
                <w:rFonts w:ascii="宋体" w:hAnsi="宋体" w:cs="宋体" w:hint="eastAsia"/>
                <w:kern w:val="0"/>
                <w:sz w:val="18"/>
                <w:szCs w:val="18"/>
              </w:rPr>
              <w:t>附件-心内</w:t>
            </w:r>
            <w:proofErr w:type="gramStart"/>
            <w:r w:rsidRPr="00FF1074">
              <w:rPr>
                <w:rFonts w:ascii="宋体" w:hAnsi="宋体" w:cs="宋体" w:hint="eastAsia"/>
                <w:kern w:val="0"/>
                <w:sz w:val="18"/>
                <w:szCs w:val="18"/>
              </w:rPr>
              <w:t>导引鞘组</w:t>
            </w:r>
            <w:proofErr w:type="gramEnd"/>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 xml:space="preserve">1530.00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建立血管通路用，材质：PVC            规格：TSL16385、TSR06385</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1350"/>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15</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一次性使用压力监测磁定位射频消融导管66孔</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 xml:space="preserve">30000.00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用途：快速心律失常的射频治疗，压力监测更安全，66孔灌注效率更高             材质：铂铱合金                       规格：EPV8BTOM、EPV8DTOM、EPV8FTOM</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112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16</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一次性使用磁定位微电极射频消融导管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 xml:space="preserve">23000.00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用途：快速心律失常的射频治疗,微电极测温消融更安全                         材质：铂铱合金                       规格：EPV8BTOM、EPV8DTOM、EPV8FTOM</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17</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一次性使用星型</w:t>
            </w:r>
            <w:proofErr w:type="gramStart"/>
            <w:r w:rsidRPr="00FF1074">
              <w:rPr>
                <w:rFonts w:ascii="宋体" w:hAnsi="宋体" w:cs="宋体" w:hint="eastAsia"/>
                <w:kern w:val="0"/>
                <w:sz w:val="18"/>
                <w:szCs w:val="18"/>
              </w:rPr>
              <w:t>磁电双定位</w:t>
            </w:r>
            <w:proofErr w:type="gramEnd"/>
            <w:r w:rsidRPr="00FF1074">
              <w:rPr>
                <w:rFonts w:ascii="宋体" w:hAnsi="宋体" w:cs="宋体" w:hint="eastAsia"/>
                <w:kern w:val="0"/>
                <w:sz w:val="18"/>
                <w:szCs w:val="18"/>
              </w:rPr>
              <w:t>标测导管</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根</w:t>
            </w:r>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 xml:space="preserve">24500.00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否</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用途：房性心律失常的标测建模         材质：铂铱合金                       规格：EPTA7D6、EPTA7F6</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18</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左心耳封堵器系统</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proofErr w:type="gramStart"/>
            <w:r w:rsidRPr="00FF1074">
              <w:rPr>
                <w:rFonts w:ascii="宋体" w:hAnsi="宋体" w:cs="宋体" w:hint="eastAsia"/>
                <w:color w:val="000000"/>
                <w:kern w:val="0"/>
                <w:sz w:val="18"/>
                <w:szCs w:val="18"/>
              </w:rPr>
              <w:t>个</w:t>
            </w:r>
            <w:proofErr w:type="gramEnd"/>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50000.00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各种规格，适用于开口大、早分叶、分叶多、深度浅的左心耳，可多次完全回收和释放</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r w:rsidR="007D7B75" w:rsidRPr="00FF1074" w:rsidTr="00905F47">
        <w:trPr>
          <w:trHeight w:val="675"/>
        </w:trPr>
        <w:tc>
          <w:tcPr>
            <w:tcW w:w="103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c>
          <w:tcPr>
            <w:tcW w:w="62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kern w:val="0"/>
                <w:sz w:val="18"/>
                <w:szCs w:val="18"/>
              </w:rPr>
            </w:pPr>
            <w:r w:rsidRPr="00FF1074">
              <w:rPr>
                <w:rFonts w:ascii="宋体" w:hAnsi="宋体" w:cs="宋体" w:hint="eastAsia"/>
                <w:kern w:val="0"/>
                <w:sz w:val="18"/>
                <w:szCs w:val="18"/>
              </w:rPr>
              <w:t>19</w:t>
            </w:r>
          </w:p>
        </w:tc>
        <w:tc>
          <w:tcPr>
            <w:tcW w:w="1476"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左心耳封堵器介入输送装置</w:t>
            </w:r>
          </w:p>
        </w:tc>
        <w:tc>
          <w:tcPr>
            <w:tcW w:w="57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proofErr w:type="gramStart"/>
            <w:r w:rsidRPr="00FF1074">
              <w:rPr>
                <w:rFonts w:ascii="宋体" w:hAnsi="宋体" w:cs="宋体" w:hint="eastAsia"/>
                <w:color w:val="000000"/>
                <w:kern w:val="0"/>
                <w:sz w:val="18"/>
                <w:szCs w:val="18"/>
              </w:rPr>
              <w:t>个</w:t>
            </w:r>
            <w:proofErr w:type="gramEnd"/>
          </w:p>
        </w:tc>
        <w:tc>
          <w:tcPr>
            <w:tcW w:w="1402"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 xml:space="preserve">9800.00 </w:t>
            </w:r>
          </w:p>
        </w:tc>
        <w:tc>
          <w:tcPr>
            <w:tcW w:w="720"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否</w:t>
            </w:r>
          </w:p>
        </w:tc>
        <w:tc>
          <w:tcPr>
            <w:tcW w:w="985"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是</w:t>
            </w:r>
          </w:p>
        </w:tc>
        <w:tc>
          <w:tcPr>
            <w:tcW w:w="2368" w:type="dxa"/>
            <w:tcBorders>
              <w:top w:val="nil"/>
              <w:left w:val="nil"/>
              <w:bottom w:val="single" w:sz="4" w:space="0" w:color="auto"/>
              <w:right w:val="single" w:sz="4" w:space="0" w:color="auto"/>
            </w:tcBorders>
            <w:shd w:val="clear" w:color="auto" w:fill="auto"/>
            <w:vAlign w:val="center"/>
            <w:hideMark/>
          </w:tcPr>
          <w:p w:rsidR="007D7B75" w:rsidRPr="00FF1074" w:rsidRDefault="007D7B75" w:rsidP="00905F47">
            <w:pPr>
              <w:widowControl/>
              <w:jc w:val="center"/>
              <w:rPr>
                <w:rFonts w:ascii="宋体" w:hAnsi="宋体" w:cs="宋体"/>
                <w:color w:val="000000"/>
                <w:kern w:val="0"/>
                <w:sz w:val="18"/>
                <w:szCs w:val="18"/>
              </w:rPr>
            </w:pPr>
            <w:r w:rsidRPr="00FF1074">
              <w:rPr>
                <w:rFonts w:ascii="宋体" w:hAnsi="宋体" w:cs="宋体" w:hint="eastAsia"/>
                <w:color w:val="000000"/>
                <w:kern w:val="0"/>
                <w:sz w:val="18"/>
                <w:szCs w:val="18"/>
              </w:rPr>
              <w:t>各种规格，适用于开口大、早分叶、分叶多、深度浅的左心耳，可多次完全回收和释放</w:t>
            </w:r>
          </w:p>
        </w:tc>
        <w:tc>
          <w:tcPr>
            <w:tcW w:w="1193" w:type="dxa"/>
            <w:vMerge/>
            <w:tcBorders>
              <w:top w:val="nil"/>
              <w:left w:val="single" w:sz="4" w:space="0" w:color="auto"/>
              <w:bottom w:val="single" w:sz="4" w:space="0" w:color="auto"/>
              <w:right w:val="single" w:sz="4" w:space="0" w:color="auto"/>
            </w:tcBorders>
            <w:vAlign w:val="center"/>
            <w:hideMark/>
          </w:tcPr>
          <w:p w:rsidR="007D7B75" w:rsidRPr="00FF1074" w:rsidRDefault="007D7B75" w:rsidP="00905F47">
            <w:pPr>
              <w:widowControl/>
              <w:jc w:val="left"/>
              <w:rPr>
                <w:rFonts w:ascii="宋体" w:hAnsi="宋体" w:cs="宋体"/>
                <w:kern w:val="0"/>
                <w:sz w:val="18"/>
                <w:szCs w:val="18"/>
              </w:rPr>
            </w:pPr>
          </w:p>
        </w:tc>
      </w:tr>
    </w:tbl>
    <w:p w:rsidR="002F7F80" w:rsidRPr="00D51218" w:rsidRDefault="002F7F80" w:rsidP="009A08D3">
      <w:pPr>
        <w:pStyle w:val="a7"/>
        <w:numPr>
          <w:ilvl w:val="0"/>
          <w:numId w:val="1"/>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9A08D3">
      <w:pPr>
        <w:pStyle w:val="a7"/>
        <w:numPr>
          <w:ilvl w:val="0"/>
          <w:numId w:val="4"/>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9A08D3">
      <w:pPr>
        <w:pStyle w:val="a7"/>
        <w:numPr>
          <w:ilvl w:val="0"/>
          <w:numId w:val="4"/>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9A08D3">
      <w:pPr>
        <w:pStyle w:val="a7"/>
        <w:numPr>
          <w:ilvl w:val="0"/>
          <w:numId w:val="4"/>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w:t>
      </w:r>
      <w:r>
        <w:rPr>
          <w:rFonts w:ascii="宋体" w:hAnsi="宋体" w:hint="eastAsia"/>
          <w:color w:val="000000"/>
          <w:szCs w:val="21"/>
        </w:rPr>
        <w:lastRenderedPageBreak/>
        <w:t>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D054D" w:rsidRDefault="00DD054D" w:rsidP="009A08D3">
      <w:pPr>
        <w:pStyle w:val="a7"/>
        <w:numPr>
          <w:ilvl w:val="0"/>
          <w:numId w:val="4"/>
        </w:numPr>
        <w:spacing w:line="276" w:lineRule="auto"/>
        <w:ind w:left="424" w:hangingChars="202" w:hanging="424"/>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D054D" w:rsidRDefault="00DD054D" w:rsidP="009A08D3">
      <w:pPr>
        <w:pStyle w:val="a7"/>
        <w:numPr>
          <w:ilvl w:val="0"/>
          <w:numId w:val="4"/>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314022" w:rsidRPr="0040216B" w:rsidRDefault="00314022" w:rsidP="009A08D3">
      <w:pPr>
        <w:pStyle w:val="a7"/>
        <w:numPr>
          <w:ilvl w:val="0"/>
          <w:numId w:val="4"/>
        </w:numPr>
        <w:spacing w:line="276" w:lineRule="auto"/>
        <w:ind w:left="424" w:hangingChars="202" w:hanging="424"/>
        <w:rPr>
          <w:rFonts w:ascii="宋体" w:hAnsi="宋体"/>
          <w:color w:val="000000"/>
          <w:szCs w:val="21"/>
        </w:rPr>
      </w:pPr>
      <w:r w:rsidRPr="004873FB">
        <w:rPr>
          <w:rFonts w:ascii="宋体" w:hAnsi="宋体" w:hint="eastAsia"/>
          <w:color w:val="000000"/>
          <w:szCs w:val="21"/>
        </w:rPr>
        <w:t>投标人必须在深圳医用耗材阳光交易和监管平台</w:t>
      </w:r>
      <w:r>
        <w:rPr>
          <w:rFonts w:ascii="宋体" w:hAnsi="宋体" w:hint="eastAsia"/>
          <w:color w:val="000000"/>
          <w:szCs w:val="21"/>
        </w:rPr>
        <w:t>（以下简称“阳光平台”）</w:t>
      </w:r>
      <w:r w:rsidRPr="004873FB">
        <w:rPr>
          <w:rFonts w:ascii="宋体" w:hAnsi="宋体" w:hint="eastAsia"/>
          <w:color w:val="000000"/>
          <w:szCs w:val="21"/>
        </w:rPr>
        <w:t>内备案且所</w:t>
      </w:r>
      <w:proofErr w:type="gramStart"/>
      <w:r w:rsidRPr="004873FB">
        <w:rPr>
          <w:rFonts w:ascii="宋体" w:hAnsi="宋体" w:hint="eastAsia"/>
          <w:color w:val="000000"/>
          <w:szCs w:val="21"/>
        </w:rPr>
        <w:t>投产品需在</w:t>
      </w:r>
      <w:proofErr w:type="gramEnd"/>
      <w:r>
        <w:rPr>
          <w:rFonts w:ascii="宋体" w:hAnsi="宋体" w:hint="eastAsia"/>
          <w:color w:val="000000"/>
          <w:szCs w:val="21"/>
        </w:rPr>
        <w:t>“阳光平台”</w:t>
      </w:r>
      <w:r w:rsidRPr="004873FB">
        <w:rPr>
          <w:rFonts w:ascii="宋体" w:hAnsi="宋体" w:hint="eastAsia"/>
          <w:color w:val="000000"/>
          <w:szCs w:val="21"/>
        </w:rPr>
        <w:t>内挂网；须提供产品挂网及备案信息截图并加盖投标人公章；（不作为医疗器械管理的产品除外）</w:t>
      </w:r>
      <w:r>
        <w:rPr>
          <w:rFonts w:ascii="宋体" w:hAnsi="宋体" w:hint="eastAsia"/>
          <w:color w:val="000000"/>
          <w:szCs w:val="21"/>
        </w:rPr>
        <w:t>；</w:t>
      </w:r>
    </w:p>
    <w:p w:rsidR="00DD054D" w:rsidRPr="004D08F4" w:rsidRDefault="00DD054D" w:rsidP="009A08D3">
      <w:pPr>
        <w:numPr>
          <w:ilvl w:val="0"/>
          <w:numId w:val="4"/>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4D08F4" w:rsidRPr="00DA54DD" w:rsidRDefault="004D08F4" w:rsidP="009A08D3">
      <w:pPr>
        <w:numPr>
          <w:ilvl w:val="0"/>
          <w:numId w:val="4"/>
        </w:numPr>
        <w:ind w:left="424" w:hangingChars="202" w:hanging="424"/>
        <w:outlineLvl w:val="0"/>
        <w:rPr>
          <w:rFonts w:ascii="宋体" w:hAnsi="宋体"/>
          <w:color w:val="000000"/>
          <w:szCs w:val="21"/>
        </w:rPr>
      </w:pPr>
      <w:r>
        <w:rPr>
          <w:rFonts w:ascii="宋体" w:hAnsi="宋体" w:hint="eastAsia"/>
          <w:szCs w:val="21"/>
        </w:rPr>
        <w:t>本项目接受进口产品投标，也鼓励国产产品投标。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9A08D3">
      <w:pPr>
        <w:pStyle w:val="af1"/>
        <w:numPr>
          <w:ilvl w:val="0"/>
          <w:numId w:val="1"/>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E9681B">
        <w:rPr>
          <w:rFonts w:ascii="宋体" w:hAnsi="宋体" w:cs="宋体" w:hint="eastAsia"/>
          <w:szCs w:val="21"/>
        </w:rPr>
        <w:t>5</w:t>
      </w:r>
      <w:r w:rsidR="00F66863" w:rsidRPr="00D51218">
        <w:rPr>
          <w:rFonts w:ascii="宋体" w:hAnsi="宋体" w:cs="宋体" w:hint="eastAsia"/>
          <w:szCs w:val="21"/>
        </w:rPr>
        <w:t>月</w:t>
      </w:r>
      <w:r w:rsidR="0062638E">
        <w:rPr>
          <w:rFonts w:ascii="宋体" w:hAnsi="宋体" w:cs="宋体" w:hint="eastAsia"/>
          <w:szCs w:val="21"/>
        </w:rPr>
        <w:t>1</w:t>
      </w:r>
      <w:r w:rsidR="00E9681B">
        <w:rPr>
          <w:rFonts w:ascii="宋体" w:hAnsi="宋体" w:cs="宋体" w:hint="eastAsia"/>
          <w:szCs w:val="21"/>
        </w:rPr>
        <w:t>7</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E9681B">
        <w:rPr>
          <w:rFonts w:ascii="宋体" w:hAnsi="宋体" w:cs="宋体" w:hint="eastAsia"/>
          <w:szCs w:val="21"/>
        </w:rPr>
        <w:t>5</w:t>
      </w:r>
      <w:r w:rsidR="00F66863" w:rsidRPr="00D51218">
        <w:rPr>
          <w:rFonts w:ascii="宋体" w:hAnsi="宋体" w:cs="宋体" w:hint="eastAsia"/>
          <w:szCs w:val="21"/>
        </w:rPr>
        <w:t>月</w:t>
      </w:r>
      <w:r w:rsidR="00E9681B">
        <w:rPr>
          <w:rFonts w:ascii="宋体" w:hAnsi="宋体" w:cs="宋体" w:hint="eastAsia"/>
          <w:szCs w:val="21"/>
        </w:rPr>
        <w:t>23</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9A08D3">
      <w:pPr>
        <w:pStyle w:val="af1"/>
        <w:numPr>
          <w:ilvl w:val="0"/>
          <w:numId w:val="2"/>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9A08D3">
      <w:pPr>
        <w:pStyle w:val="af1"/>
        <w:numPr>
          <w:ilvl w:val="0"/>
          <w:numId w:val="2"/>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Pr="004D08F4" w:rsidRDefault="004D08F4" w:rsidP="009A08D3">
      <w:pPr>
        <w:pStyle w:val="af1"/>
        <w:numPr>
          <w:ilvl w:val="0"/>
          <w:numId w:val="2"/>
        </w:numPr>
        <w:rPr>
          <w:rFonts w:ascii="宋体" w:hAnsi="宋体"/>
          <w:szCs w:val="21"/>
        </w:rPr>
      </w:pPr>
      <w:r>
        <w:rPr>
          <w:rFonts w:ascii="宋体" w:hAnsi="宋体" w:hint="eastAsia"/>
          <w:color w:val="000000"/>
          <w:szCs w:val="21"/>
        </w:rPr>
        <w:t>进口产品：授权书扫描件；</w:t>
      </w:r>
    </w:p>
    <w:p w:rsidR="004D08F4" w:rsidRPr="00314022" w:rsidRDefault="004D08F4" w:rsidP="009A08D3">
      <w:pPr>
        <w:pStyle w:val="af1"/>
        <w:numPr>
          <w:ilvl w:val="0"/>
          <w:numId w:val="2"/>
        </w:numPr>
        <w:rPr>
          <w:rFonts w:ascii="宋体" w:hAnsi="宋体"/>
          <w:szCs w:val="21"/>
        </w:rPr>
      </w:pPr>
      <w:r>
        <w:rPr>
          <w:rFonts w:ascii="宋体" w:hAnsi="宋体" w:hint="eastAsia"/>
          <w:color w:val="000000"/>
          <w:szCs w:val="21"/>
        </w:rPr>
        <w:t>《医疗器械备案凭证》或《医疗器械注册证》扫描件</w:t>
      </w:r>
    </w:p>
    <w:p w:rsidR="00314022" w:rsidRDefault="00314022" w:rsidP="009A08D3">
      <w:pPr>
        <w:pStyle w:val="af1"/>
        <w:numPr>
          <w:ilvl w:val="0"/>
          <w:numId w:val="2"/>
        </w:numPr>
        <w:rPr>
          <w:rFonts w:ascii="宋体" w:hAnsi="宋体"/>
          <w:szCs w:val="21"/>
        </w:rPr>
      </w:pPr>
      <w:r w:rsidRPr="004873FB">
        <w:rPr>
          <w:rFonts w:ascii="宋体" w:hAnsi="宋体" w:hint="eastAsia"/>
          <w:color w:val="000000"/>
          <w:szCs w:val="21"/>
        </w:rPr>
        <w:t>产品挂网及备案信息截图并加盖投标人公章（不作为医疗器械管理的产品除外）</w:t>
      </w:r>
      <w:r>
        <w:rPr>
          <w:rFonts w:ascii="宋体" w:hAnsi="宋体" w:hint="eastAsia"/>
          <w:color w:val="000000"/>
          <w:szCs w:val="21"/>
        </w:rPr>
        <w:t>；</w:t>
      </w:r>
    </w:p>
    <w:p w:rsidR="006603D2" w:rsidRPr="006603D2" w:rsidRDefault="006603D2" w:rsidP="009A08D3">
      <w:pPr>
        <w:pStyle w:val="af1"/>
        <w:numPr>
          <w:ilvl w:val="0"/>
          <w:numId w:val="2"/>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9A08D3">
      <w:pPr>
        <w:pStyle w:val="af1"/>
        <w:numPr>
          <w:ilvl w:val="0"/>
          <w:numId w:val="2"/>
        </w:numPr>
        <w:rPr>
          <w:rFonts w:ascii="宋体" w:hAnsi="宋体"/>
          <w:szCs w:val="21"/>
        </w:rPr>
      </w:pPr>
      <w:r w:rsidRPr="00293283">
        <w:rPr>
          <w:rFonts w:ascii="宋体" w:hAnsi="宋体" w:hint="eastAsia"/>
          <w:szCs w:val="21"/>
        </w:rPr>
        <w:t>法人及授权委托人有效身份证；</w:t>
      </w:r>
    </w:p>
    <w:p w:rsidR="00551335" w:rsidRPr="00D35246" w:rsidRDefault="00551335" w:rsidP="009A08D3">
      <w:pPr>
        <w:pStyle w:val="af1"/>
        <w:numPr>
          <w:ilvl w:val="0"/>
          <w:numId w:val="2"/>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9A08D3">
      <w:pPr>
        <w:pStyle w:val="af1"/>
        <w:numPr>
          <w:ilvl w:val="0"/>
          <w:numId w:val="1"/>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A40C28" w:rsidP="000B28BA">
      <w:pPr>
        <w:pStyle w:val="af1"/>
        <w:spacing w:line="276" w:lineRule="auto"/>
        <w:ind w:left="480"/>
        <w:jc w:val="center"/>
        <w:rPr>
          <w:rFonts w:ascii="宋体" w:hAnsi="宋体" w:cs="仿宋_GB2312"/>
          <w:szCs w:val="21"/>
          <w:lang w:val="zh-CN"/>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alt="说明: C:\Users\ADMINI~1\AppData\Local\Temp\企业微信截图_16511133426877.png" style="width:110.7pt;height:134.5pt;visibility:visible;mso-wrap-style:square">
            <v:imagedata r:id="rId10" o:title="企业微信截图_16511133426877"/>
          </v:shape>
        </w:pict>
      </w:r>
    </w:p>
    <w:p w:rsidR="000B28BA" w:rsidRPr="003720D2" w:rsidRDefault="000B28BA" w:rsidP="009A08D3">
      <w:pPr>
        <w:pStyle w:val="af1"/>
        <w:numPr>
          <w:ilvl w:val="0"/>
          <w:numId w:val="1"/>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9A08D3">
      <w:pPr>
        <w:numPr>
          <w:ilvl w:val="0"/>
          <w:numId w:val="3"/>
        </w:numPr>
        <w:rPr>
          <w:rFonts w:ascii="宋体" w:hAnsi="宋体"/>
          <w:szCs w:val="21"/>
        </w:rPr>
      </w:pPr>
      <w:r w:rsidRPr="004C5CBD">
        <w:rPr>
          <w:rFonts w:ascii="宋体" w:hAnsi="宋体" w:hint="eastAsia"/>
          <w:szCs w:val="21"/>
        </w:rPr>
        <w:t>未通过审核资质不得报名；</w:t>
      </w:r>
    </w:p>
    <w:p w:rsidR="000B28BA" w:rsidRPr="00B913F6" w:rsidRDefault="000B28BA" w:rsidP="009A08D3">
      <w:pPr>
        <w:pStyle w:val="af1"/>
        <w:numPr>
          <w:ilvl w:val="0"/>
          <w:numId w:val="3"/>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9A08D3">
      <w:pPr>
        <w:pStyle w:val="af1"/>
        <w:numPr>
          <w:ilvl w:val="0"/>
          <w:numId w:val="3"/>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9A08D3">
      <w:pPr>
        <w:pStyle w:val="af1"/>
        <w:numPr>
          <w:ilvl w:val="0"/>
          <w:numId w:val="3"/>
        </w:numPr>
        <w:spacing w:line="276" w:lineRule="auto"/>
        <w:rPr>
          <w:rFonts w:ascii="宋体" w:hAnsi="宋体"/>
          <w:szCs w:val="21"/>
        </w:rPr>
      </w:pPr>
      <w:r>
        <w:rPr>
          <w:rFonts w:ascii="宋体" w:hAnsi="宋体" w:hint="eastAsia"/>
          <w:szCs w:val="21"/>
        </w:rPr>
        <w:t>缴费成功将财务开具的发票拍照传至报名QQ获取电子版标书。</w:t>
      </w:r>
    </w:p>
    <w:p w:rsidR="002F7F80" w:rsidRPr="00E9681B" w:rsidRDefault="00B50FDD" w:rsidP="009A08D3">
      <w:pPr>
        <w:pStyle w:val="af1"/>
        <w:numPr>
          <w:ilvl w:val="0"/>
          <w:numId w:val="1"/>
        </w:numPr>
        <w:rPr>
          <w:rFonts w:ascii="宋体" w:hAnsi="宋体"/>
          <w:b/>
          <w:color w:val="000000"/>
          <w:szCs w:val="21"/>
        </w:rPr>
      </w:pPr>
      <w:r w:rsidRPr="00D51218">
        <w:rPr>
          <w:rFonts w:ascii="宋体" w:hAnsi="宋体" w:cs="宋体" w:hint="eastAsia"/>
          <w:kern w:val="0"/>
          <w:szCs w:val="21"/>
        </w:rPr>
        <w:t>开标</w:t>
      </w:r>
      <w:r w:rsidR="00551335" w:rsidRPr="00157BE9">
        <w:rPr>
          <w:rFonts w:ascii="宋体" w:hAnsi="宋体" w:cs="宋体" w:hint="eastAsia"/>
          <w:kern w:val="0"/>
          <w:szCs w:val="21"/>
        </w:rPr>
        <w:t>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cs="宋体" w:hint="eastAsia"/>
          <w:szCs w:val="21"/>
        </w:rPr>
        <w:t>会议室</w:t>
      </w:r>
      <w:r w:rsidR="00AB23C5" w:rsidRPr="00D51218">
        <w:rPr>
          <w:rFonts w:ascii="宋体" w:hAnsi="宋体" w:hint="eastAsia"/>
          <w:szCs w:val="21"/>
        </w:rPr>
        <w:t>。</w:t>
      </w:r>
      <w:r w:rsidR="002F7F80" w:rsidRPr="00E9681B">
        <w:rPr>
          <w:rFonts w:ascii="宋体" w:hAnsi="宋体" w:cs="宋体" w:hint="eastAsia"/>
          <w:color w:val="FF0000"/>
          <w:kern w:val="0"/>
          <w:szCs w:val="21"/>
        </w:rPr>
        <w:t xml:space="preserve"> </w:t>
      </w:r>
      <w:r w:rsidR="002F7F80" w:rsidRPr="00E9681B">
        <w:rPr>
          <w:rFonts w:ascii="宋体" w:hAnsi="宋体" w:cs="宋体" w:hint="eastAsia"/>
          <w:kern w:val="0"/>
          <w:szCs w:val="21"/>
        </w:rPr>
        <w:t xml:space="preserve"> </w:t>
      </w:r>
    </w:p>
    <w:p w:rsidR="002F7F80" w:rsidRPr="00D51218" w:rsidRDefault="002F7F80" w:rsidP="009A08D3">
      <w:pPr>
        <w:pStyle w:val="af1"/>
        <w:numPr>
          <w:ilvl w:val="0"/>
          <w:numId w:val="1"/>
        </w:numPr>
        <w:rPr>
          <w:rFonts w:ascii="宋体" w:hAnsi="宋体"/>
          <w:b/>
          <w:color w:val="000000"/>
          <w:szCs w:val="21"/>
        </w:rPr>
      </w:pPr>
      <w:r w:rsidRPr="00D51218">
        <w:rPr>
          <w:rFonts w:ascii="宋体" w:hAnsi="宋体" w:cs="宋体" w:hint="eastAsia"/>
          <w:kern w:val="0"/>
          <w:szCs w:val="21"/>
        </w:rPr>
        <w:t>开标时间：</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B50FDD">
        <w:rPr>
          <w:rFonts w:ascii="宋体" w:hAnsi="宋体" w:cs="宋体" w:hint="eastAsia"/>
          <w:szCs w:val="21"/>
        </w:rPr>
        <w:t>5</w:t>
      </w:r>
      <w:r w:rsidR="00F66863" w:rsidRPr="0072014D">
        <w:rPr>
          <w:rFonts w:ascii="宋体" w:hAnsi="宋体" w:cs="宋体"/>
          <w:szCs w:val="21"/>
        </w:rPr>
        <w:t>月</w:t>
      </w:r>
      <w:r w:rsidR="00B50FDD">
        <w:rPr>
          <w:rFonts w:ascii="宋体" w:hAnsi="宋体" w:cs="宋体" w:hint="eastAsia"/>
          <w:szCs w:val="21"/>
        </w:rPr>
        <w:t>24</w:t>
      </w:r>
      <w:r w:rsidR="00F66863" w:rsidRPr="0072014D">
        <w:rPr>
          <w:rFonts w:ascii="宋体" w:hAnsi="宋体" w:cs="宋体"/>
          <w:szCs w:val="21"/>
        </w:rPr>
        <w:t>日</w:t>
      </w:r>
      <w:r w:rsidR="008D6BB6">
        <w:rPr>
          <w:rFonts w:ascii="宋体" w:hAnsi="宋体" w:cs="宋体" w:hint="eastAsia"/>
          <w:szCs w:val="21"/>
        </w:rPr>
        <w:t>1</w:t>
      </w:r>
      <w:r w:rsidR="00314022">
        <w:rPr>
          <w:rFonts w:ascii="宋体" w:hAnsi="宋体" w:cs="宋体" w:hint="eastAsia"/>
          <w:szCs w:val="21"/>
        </w:rPr>
        <w:t>4</w:t>
      </w:r>
      <w:r w:rsidR="00F66863" w:rsidRPr="0072014D">
        <w:rPr>
          <w:rFonts w:ascii="宋体" w:hAnsi="宋体" w:cs="宋体" w:hint="eastAsia"/>
          <w:szCs w:val="21"/>
        </w:rPr>
        <w:t>:</w:t>
      </w:r>
      <w:r w:rsidR="00314022">
        <w:rPr>
          <w:rFonts w:ascii="宋体" w:hAnsi="宋体" w:cs="宋体" w:hint="eastAsia"/>
          <w:szCs w:val="21"/>
        </w:rPr>
        <w:t>3</w:t>
      </w:r>
      <w:r w:rsidR="00F66863" w:rsidRPr="0072014D">
        <w:rPr>
          <w:rFonts w:ascii="宋体" w:hAnsi="宋体" w:cs="宋体" w:hint="eastAsia"/>
          <w:szCs w:val="21"/>
        </w:rPr>
        <w:t>0</w:t>
      </w:r>
    </w:p>
    <w:p w:rsidR="00551335" w:rsidRPr="00D51218" w:rsidRDefault="00551335" w:rsidP="009A08D3">
      <w:pPr>
        <w:pStyle w:val="af1"/>
        <w:numPr>
          <w:ilvl w:val="0"/>
          <w:numId w:val="1"/>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9A08D3">
      <w:pPr>
        <w:pStyle w:val="af1"/>
        <w:numPr>
          <w:ilvl w:val="0"/>
          <w:numId w:val="1"/>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E9681B">
        <w:rPr>
          <w:rFonts w:ascii="宋体" w:eastAsia="宋体" w:hAnsi="宋体" w:cs="宋体" w:hint="eastAsia"/>
          <w:sz w:val="21"/>
          <w:szCs w:val="21"/>
        </w:rPr>
        <w:t>5</w:t>
      </w:r>
      <w:r w:rsidRPr="00183496">
        <w:rPr>
          <w:rFonts w:ascii="宋体" w:eastAsia="宋体" w:hAnsi="宋体" w:cs="宋体" w:hint="eastAsia"/>
          <w:sz w:val="21"/>
          <w:szCs w:val="21"/>
        </w:rPr>
        <w:t>月</w:t>
      </w:r>
      <w:r w:rsidR="00E9681B">
        <w:rPr>
          <w:rFonts w:ascii="宋体" w:eastAsia="宋体" w:hAnsi="宋体" w:cs="宋体" w:hint="eastAsia"/>
          <w:sz w:val="21"/>
          <w:szCs w:val="21"/>
        </w:rPr>
        <w:t>16</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w:t>
      </w:r>
      <w:r w:rsidRPr="00F6600B">
        <w:rPr>
          <w:rFonts w:ascii="宋体" w:hAnsi="宋体" w:hint="eastAsia"/>
          <w:szCs w:val="21"/>
        </w:rPr>
        <w:lastRenderedPageBreak/>
        <w:t>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1"/>
      <w:footerReference w:type="default" r:id="rId12"/>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25" w:rsidRDefault="007E1A25" w:rsidP="0080440D">
      <w:r>
        <w:separator/>
      </w:r>
    </w:p>
  </w:endnote>
  <w:endnote w:type="continuationSeparator" w:id="0">
    <w:p w:rsidR="007E1A25" w:rsidRDefault="007E1A25"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宋体-18030">
    <w:altName w:val="微软雅黑"/>
    <w:charset w:val="86"/>
    <w:family w:val="modern"/>
    <w:pitch w:val="default"/>
    <w:sig w:usb0="00000000" w:usb1="00000000"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25" w:rsidRDefault="007E1A25" w:rsidP="0080440D">
      <w:r>
        <w:separator/>
      </w:r>
    </w:p>
  </w:footnote>
  <w:footnote w:type="continuationSeparator" w:id="0">
    <w:p w:rsidR="007E1A25" w:rsidRDefault="007E1A25"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7E1A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2DF3"/>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0657"/>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14022"/>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344"/>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05EF"/>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2638E"/>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97515"/>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D7B75"/>
    <w:rsid w:val="007E1A25"/>
    <w:rsid w:val="007F061E"/>
    <w:rsid w:val="007F2148"/>
    <w:rsid w:val="00800A97"/>
    <w:rsid w:val="0080440D"/>
    <w:rsid w:val="0081061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08D3"/>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0C28"/>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0FDD"/>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44D"/>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0962"/>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681B"/>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0B39"/>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Document Map" w:uiPriority="0"/>
    <w:lsdException w:name="Plain Text" w:uiPriority="0" w:qFormat="1"/>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uiPriority w:val="22"/>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link w:val="Char8"/>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9">
    <w:name w:val="文档结构图 Char"/>
    <w:link w:val="af7"/>
    <w:semiHidden/>
    <w:rsid w:val="00C70041"/>
    <w:rPr>
      <w:kern w:val="2"/>
      <w:sz w:val="21"/>
      <w:szCs w:val="24"/>
      <w:shd w:val="clear" w:color="auto" w:fill="000080"/>
    </w:rPr>
  </w:style>
  <w:style w:type="paragraph" w:styleId="af7">
    <w:name w:val="Document Map"/>
    <w:basedOn w:val="a"/>
    <w:link w:val="Char9"/>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uiPriority w:val="34"/>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a"/>
    <w:qFormat/>
    <w:rsid w:val="00C70041"/>
    <w:rPr>
      <w:rFonts w:ascii="宋体" w:hAnsi="Courier New" w:cs="Courier New"/>
      <w:szCs w:val="21"/>
    </w:rPr>
  </w:style>
  <w:style w:type="character" w:customStyle="1" w:styleId="Chara">
    <w:name w:val="纯文本 Char"/>
    <w:link w:val="af8"/>
    <w:qFormat/>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 w:type="paragraph" w:customStyle="1" w:styleId="TableParagraph">
    <w:name w:val="Table Paragraph"/>
    <w:basedOn w:val="a"/>
    <w:uiPriority w:val="1"/>
    <w:qFormat/>
    <w:rsid w:val="007D7B75"/>
    <w:pPr>
      <w:spacing w:before="9"/>
      <w:ind w:left="106"/>
    </w:pPr>
    <w:rPr>
      <w:rFonts w:ascii="宋体" w:hAnsi="宋体" w:cs="宋体"/>
    </w:rPr>
  </w:style>
  <w:style w:type="paragraph" w:customStyle="1" w:styleId="afa">
    <w:name w:val="文档正文"/>
    <w:basedOn w:val="a"/>
    <w:uiPriority w:val="99"/>
    <w:qFormat/>
    <w:rsid w:val="007D7B75"/>
    <w:pPr>
      <w:adjustRightInd w:val="0"/>
      <w:spacing w:line="480" w:lineRule="atLeast"/>
      <w:ind w:firstLineChars="200" w:firstLine="567"/>
      <w:textAlignment w:val="baseline"/>
    </w:pPr>
    <w:rPr>
      <w:rFonts w:ascii="长城仿宋"/>
      <w:kern w:val="0"/>
      <w:szCs w:val="20"/>
    </w:rPr>
  </w:style>
  <w:style w:type="character" w:customStyle="1" w:styleId="Char8">
    <w:name w:val="正文缩进 Char"/>
    <w:link w:val="af5"/>
    <w:qFormat/>
    <w:rsid w:val="007D7B75"/>
    <w:rPr>
      <w:kern w:val="2"/>
      <w:sz w:val="21"/>
      <w:szCs w:val="24"/>
    </w:rPr>
  </w:style>
  <w:style w:type="paragraph" w:styleId="afb">
    <w:name w:val="Revision"/>
    <w:hidden/>
    <w:uiPriority w:val="99"/>
    <w:semiHidden/>
    <w:rsid w:val="007D7B75"/>
    <w:rPr>
      <w:kern w:val="2"/>
      <w:sz w:val="21"/>
      <w:szCs w:val="24"/>
    </w:rPr>
  </w:style>
  <w:style w:type="character" w:styleId="afc">
    <w:name w:val="FollowedHyperlink"/>
    <w:uiPriority w:val="99"/>
    <w:semiHidden/>
    <w:unhideWhenUsed/>
    <w:rsid w:val="007D7B75"/>
    <w:rPr>
      <w:color w:val="800080"/>
      <w:u w:val="single"/>
    </w:rPr>
  </w:style>
  <w:style w:type="paragraph" w:customStyle="1" w:styleId="font5">
    <w:name w:val="font5"/>
    <w:basedOn w:val="a"/>
    <w:rsid w:val="007D7B75"/>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7D7B75"/>
    <w:pPr>
      <w:widowControl/>
      <w:spacing w:before="100" w:beforeAutospacing="1" w:after="100" w:afterAutospacing="1"/>
      <w:jc w:val="center"/>
    </w:pPr>
    <w:rPr>
      <w:rFonts w:ascii="宋体" w:hAnsi="宋体" w:cs="宋体"/>
      <w:kern w:val="0"/>
      <w:sz w:val="18"/>
      <w:szCs w:val="18"/>
    </w:rPr>
  </w:style>
  <w:style w:type="paragraph" w:customStyle="1" w:styleId="xl68">
    <w:name w:val="xl68"/>
    <w:basedOn w:val="a"/>
    <w:rsid w:val="007D7B75"/>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7D7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rsid w:val="007D7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1">
    <w:name w:val="xl71"/>
    <w:basedOn w:val="a"/>
    <w:rsid w:val="007D7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2">
    <w:name w:val="xl72"/>
    <w:basedOn w:val="a"/>
    <w:rsid w:val="007D7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3">
    <w:name w:val="xl73"/>
    <w:basedOn w:val="a"/>
    <w:rsid w:val="007D7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4">
    <w:name w:val="xl74"/>
    <w:basedOn w:val="a"/>
    <w:rsid w:val="007D7B75"/>
    <w:pPr>
      <w:widowControl/>
      <w:spacing w:before="100" w:beforeAutospacing="1" w:after="100" w:afterAutospacing="1"/>
      <w:jc w:val="left"/>
    </w:pPr>
    <w:rPr>
      <w:rFonts w:ascii="宋体" w:hAnsi="宋体" w:cs="宋体"/>
      <w:kern w:val="0"/>
      <w:sz w:val="24"/>
    </w:rPr>
  </w:style>
  <w:style w:type="paragraph" w:customStyle="1" w:styleId="xl75">
    <w:name w:val="xl75"/>
    <w:basedOn w:val="a"/>
    <w:rsid w:val="007D7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
    <w:rsid w:val="007D7B7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
    <w:rsid w:val="007D7B7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rsid w:val="007D7B75"/>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9">
    <w:name w:val="xl79"/>
    <w:basedOn w:val="a"/>
    <w:rsid w:val="007D7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0">
    <w:name w:val="xl80"/>
    <w:basedOn w:val="a"/>
    <w:rsid w:val="007D7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1">
    <w:name w:val="xl81"/>
    <w:basedOn w:val="a"/>
    <w:rsid w:val="007D7B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
    <w:rsid w:val="007D7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
    <w:rsid w:val="007D7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rsid w:val="007D7B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1EE81-5B70-4AFB-BE22-88535968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11</Pages>
  <Words>1334</Words>
  <Characters>7606</Characters>
  <Application>Microsoft Office Word</Application>
  <DocSecurity>0</DocSecurity>
  <Lines>63</Lines>
  <Paragraphs>17</Paragraphs>
  <ScaleCrop>false</ScaleCrop>
  <Company>Sky123.Org</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397</cp:revision>
  <cp:lastPrinted>2020-04-17T01:01:00Z</cp:lastPrinted>
  <dcterms:created xsi:type="dcterms:W3CDTF">2019-05-22T13:00:00Z</dcterms:created>
  <dcterms:modified xsi:type="dcterms:W3CDTF">2023-05-18T01:28:00Z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